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492AC" w14:textId="1DB1DDB4" w:rsidR="002F4CF5" w:rsidRDefault="002F4CF5" w:rsidP="002F4CF5">
      <w:pPr>
        <w:ind w:firstLine="708"/>
      </w:pPr>
      <w:r w:rsidRPr="002F4CF5">
        <w:rPr>
          <w:b/>
          <w:bCs/>
        </w:rPr>
        <w:t>Rocío Márquez</w:t>
      </w:r>
      <w:r>
        <w:t xml:space="preserve"> </w:t>
      </w:r>
      <w:r>
        <w:t xml:space="preserve">es una de las principales figuras del </w:t>
      </w:r>
      <w:r>
        <w:t>panorama flamenco</w:t>
      </w:r>
      <w:r>
        <w:t xml:space="preserve"> actual, conocida por su capacidad para aunar la tradición en este arte con la </w:t>
      </w:r>
      <w:r>
        <w:t>explora</w:t>
      </w:r>
      <w:r>
        <w:t xml:space="preserve">ción y </w:t>
      </w:r>
      <w:r>
        <w:t>experimenta</w:t>
      </w:r>
      <w:r>
        <w:t>ción</w:t>
      </w:r>
      <w:r>
        <w:t xml:space="preserve"> con melodías, instrumentación, arreglos y letras.</w:t>
      </w:r>
      <w:r>
        <w:t xml:space="preserve"> Tras media docena de álbumes, consigue por </w:t>
      </w:r>
      <w:r>
        <w:t>“Visto en El Jueves” (2019) el premio Les Victoires du Jazz al mejor álbum de músicas del mundo, siendo la primera artista española en conseguirlo.</w:t>
      </w:r>
      <w:r>
        <w:t xml:space="preserve"> Su última obra es “Tercer cielo”, en colaboración con el </w:t>
      </w:r>
      <w:r w:rsidRPr="002F4CF5">
        <w:t>productor de música urbana y electrónica Bronquio.</w:t>
      </w:r>
    </w:p>
    <w:p w14:paraId="7F789117" w14:textId="541BABD2" w:rsidR="002F4CF5" w:rsidRDefault="002F4CF5" w:rsidP="002F4CF5">
      <w:r>
        <w:t>Además de su faceta artística, Rocío Márquez es Doctora cum laude por la Universidad de Sevilla con su tesis sobre “Técnica Vocal en el Flamenco”, es docente en el Máster Interuniversitario en Investigación y Análisis del Flamenco y conferenciante sobre la voz flamenca.</w:t>
      </w:r>
    </w:p>
    <w:p w14:paraId="457C6678" w14:textId="37F4CA90" w:rsidR="001E1F33" w:rsidRDefault="00512C3C" w:rsidP="002F4CF5">
      <w:r>
        <w:rPr>
          <w:noProof/>
        </w:rPr>
        <w:drawing>
          <wp:inline distT="0" distB="0" distL="0" distR="0" wp14:anchorId="450BBA33" wp14:editId="267D2FB3">
            <wp:extent cx="5400040" cy="5400040"/>
            <wp:effectExtent l="0" t="0" r="0" b="0"/>
            <wp:docPr id="868602069" name="Imagen 1" descr="Una mujer con un micrófono en la ma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02069" name="Imagen 1" descr="Una mujer con un micrófono en la mano&#10;&#10;Descripción generada automáticamente con confianza baja"/>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655F431C" w14:textId="7A9FB985" w:rsidR="002F4CF5" w:rsidRDefault="00512C3C" w:rsidP="002F4CF5">
      <w:r>
        <w:rPr>
          <w:noProof/>
        </w:rPr>
        <w:lastRenderedPageBreak/>
        <w:drawing>
          <wp:inline distT="0" distB="0" distL="0" distR="0" wp14:anchorId="5C9D1ECC" wp14:editId="1BD6186D">
            <wp:extent cx="5400040" cy="3032760"/>
            <wp:effectExtent l="0" t="0" r="0" b="0"/>
            <wp:docPr id="1711646393" name="Imagen 2" descr="Una mujer con los brazos extendid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46393" name="Imagen 2" descr="Una mujer con los brazos extendidos&#10;&#10;Descripción generada automáticamente con confianza baja"/>
                    <pic:cNvPicPr/>
                  </pic:nvPicPr>
                  <pic:blipFill>
                    <a:blip r:embed="rId8">
                      <a:extLst>
                        <a:ext uri="{28A0092B-C50C-407E-A947-70E740481C1C}">
                          <a14:useLocalDpi xmlns:a14="http://schemas.microsoft.com/office/drawing/2010/main" val="0"/>
                        </a:ext>
                      </a:extLst>
                    </a:blip>
                    <a:stretch>
                      <a:fillRect/>
                    </a:stretch>
                  </pic:blipFill>
                  <pic:spPr>
                    <a:xfrm>
                      <a:off x="0" y="0"/>
                      <a:ext cx="5400040" cy="3032760"/>
                    </a:xfrm>
                    <a:prstGeom prst="rect">
                      <a:avLst/>
                    </a:prstGeom>
                  </pic:spPr>
                </pic:pic>
              </a:graphicData>
            </a:graphic>
          </wp:inline>
        </w:drawing>
      </w:r>
    </w:p>
    <w:p w14:paraId="19270C08" w14:textId="77777777" w:rsidR="00512C3C" w:rsidRDefault="00512C3C" w:rsidP="00FF07DD"/>
    <w:p w14:paraId="07717409" w14:textId="7FE4A926" w:rsidR="00512C3C" w:rsidRDefault="004871BF" w:rsidP="00FF07DD">
      <w:r>
        <w:rPr>
          <w:noProof/>
        </w:rPr>
        <w:drawing>
          <wp:inline distT="0" distB="0" distL="0" distR="0" wp14:anchorId="023A0388" wp14:editId="2D6A6BBF">
            <wp:extent cx="3810000" cy="3810000"/>
            <wp:effectExtent l="0" t="0" r="0" b="0"/>
            <wp:docPr id="21631858" name="Imagen 3" descr="Mujer con la mano en la ca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1858" name="Imagen 3" descr="Mujer con la mano en la cara&#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inline>
        </w:drawing>
      </w:r>
    </w:p>
    <w:p w14:paraId="2DA695EB" w14:textId="77777777" w:rsidR="004871BF" w:rsidRDefault="004871BF">
      <w:r>
        <w:br w:type="page"/>
      </w:r>
    </w:p>
    <w:p w14:paraId="63C93DD6" w14:textId="66B44ACD" w:rsidR="00FF07DD" w:rsidRDefault="002F4CF5" w:rsidP="00FF07DD">
      <w:r>
        <w:lastRenderedPageBreak/>
        <w:tab/>
      </w:r>
      <w:r w:rsidRPr="00FF07DD">
        <w:rPr>
          <w:b/>
          <w:bCs/>
        </w:rPr>
        <w:t>Mariola Membrives</w:t>
      </w:r>
      <w:r w:rsidR="00FF07DD">
        <w:t xml:space="preserve"> </w:t>
      </w:r>
      <w:r w:rsidR="00FF07DD">
        <w:t xml:space="preserve">está considerada como una de las voces más transgresoras de una nueva generación de artistas </w:t>
      </w:r>
      <w:r w:rsidR="00FF07DD">
        <w:t xml:space="preserve">en el mundo del </w:t>
      </w:r>
      <w:r w:rsidR="00FF07DD">
        <w:t>flamenco, el jazz y las músicas de raíz</w:t>
      </w:r>
      <w:r w:rsidR="00FF07DD">
        <w:t>. Su trayectoria, desde s</w:t>
      </w:r>
      <w:r w:rsidR="00FF07DD">
        <w:t xml:space="preserve">u debut discográfico “Llorona” </w:t>
      </w:r>
      <w:r w:rsidR="00FF07DD">
        <w:t xml:space="preserve">hasta </w:t>
      </w:r>
      <w:r w:rsidR="00FF07DD">
        <w:t>su último trabajo</w:t>
      </w:r>
      <w:r w:rsidR="00FF07DD">
        <w:t xml:space="preserve"> “La Babilonia”, incluye colaboraciones con algunos de los músicos de jazz más importantes de nuestro páis, como Chano Domínguez, así como actuaciones como solista</w:t>
      </w:r>
      <w:r w:rsidR="00FF07DD">
        <w:t xml:space="preserve"> de </w:t>
      </w:r>
      <w:r w:rsidR="00FF07DD">
        <w:t>formaciones tan prestiogiosas como l</w:t>
      </w:r>
      <w:r w:rsidR="00FF07DD">
        <w:t>a Orquestra Si</w:t>
      </w:r>
      <w:r w:rsidR="00FF07DD">
        <w:t>n</w:t>
      </w:r>
      <w:r w:rsidR="00FF07DD">
        <w:t>fónica de Barcelona</w:t>
      </w:r>
      <w:r w:rsidR="00FF07DD">
        <w:t xml:space="preserve"> o la </w:t>
      </w:r>
      <w:r w:rsidR="00FF07DD">
        <w:t>Orquesta Sinfónica Brasileira</w:t>
      </w:r>
      <w:r w:rsidR="00FF07DD">
        <w:t>.</w:t>
      </w:r>
    </w:p>
    <w:p w14:paraId="21E295EC" w14:textId="108B3F55" w:rsidR="00A879CD" w:rsidRDefault="00A879CD" w:rsidP="00FF07DD">
      <w:r>
        <w:t>Su interés por la obra de Federico García Lorca se ve reflejado en su espectáculo “Lorca Spanish Songs”, en donde reivindica</w:t>
      </w:r>
      <w:r w:rsidRPr="00A879CD">
        <w:t xml:space="preserve"> las canciones populares españolas que el poeta de Granada grabó al piano a dúo con la Argentinita el año 1931</w:t>
      </w:r>
      <w:r>
        <w:t>, con el acompañamiento del guitarrista norteamericano Marc Ribot.</w:t>
      </w:r>
    </w:p>
    <w:p w14:paraId="048ACA59" w14:textId="1B7003B7" w:rsidR="00A879CD" w:rsidRDefault="004871BF" w:rsidP="00FF07DD">
      <w:r>
        <w:rPr>
          <w:noProof/>
        </w:rPr>
        <w:drawing>
          <wp:inline distT="0" distB="0" distL="0" distR="0" wp14:anchorId="334B4F3C" wp14:editId="0E193829">
            <wp:extent cx="5400040" cy="6498590"/>
            <wp:effectExtent l="0" t="0" r="0" b="0"/>
            <wp:docPr id="355895167" name="Imagen 4" descr="Una mujer con pelo lar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95167" name="Imagen 4" descr="Una mujer con pelo larg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400040" cy="6498590"/>
                    </a:xfrm>
                    <a:prstGeom prst="rect">
                      <a:avLst/>
                    </a:prstGeom>
                  </pic:spPr>
                </pic:pic>
              </a:graphicData>
            </a:graphic>
          </wp:inline>
        </w:drawing>
      </w:r>
    </w:p>
    <w:p w14:paraId="76D674A2" w14:textId="77777777" w:rsidR="004871BF" w:rsidRDefault="004871BF" w:rsidP="00FF07DD">
      <w:r>
        <w:rPr>
          <w:noProof/>
        </w:rPr>
        <w:lastRenderedPageBreak/>
        <w:drawing>
          <wp:inline distT="0" distB="0" distL="0" distR="0" wp14:anchorId="4BF1624F" wp14:editId="73407764">
            <wp:extent cx="5400040" cy="3003550"/>
            <wp:effectExtent l="0" t="0" r="0" b="6350"/>
            <wp:docPr id="218425318" name="Imagen 5" descr="Imagen en blanco y negro de una mujer sentada en el sue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25318" name="Imagen 5" descr="Imagen en blanco y negro de una mujer sentada en el suelo&#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5400040" cy="3003550"/>
                    </a:xfrm>
                    <a:prstGeom prst="rect">
                      <a:avLst/>
                    </a:prstGeom>
                  </pic:spPr>
                </pic:pic>
              </a:graphicData>
            </a:graphic>
          </wp:inline>
        </w:drawing>
      </w:r>
    </w:p>
    <w:p w14:paraId="2FA158F8" w14:textId="3BDA44F1" w:rsidR="004871BF" w:rsidRDefault="004871BF" w:rsidP="00FF07DD">
      <w:r>
        <w:rPr>
          <w:noProof/>
        </w:rPr>
        <w:drawing>
          <wp:inline distT="0" distB="0" distL="0" distR="0" wp14:anchorId="3F939955" wp14:editId="32EDB769">
            <wp:extent cx="5400040" cy="3599815"/>
            <wp:effectExtent l="0" t="0" r="0" b="635"/>
            <wp:docPr id="428199032" name="Imagen 6" descr="Imagen que contiene persona, sostener, mujer, oscu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99032" name="Imagen 6" descr="Imagen que contiene persona, sostener, mujer, oscur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104F2138" w14:textId="64A21421" w:rsidR="004871BF" w:rsidRDefault="004871BF">
      <w:r>
        <w:br w:type="page"/>
      </w:r>
    </w:p>
    <w:p w14:paraId="0FCC8D78" w14:textId="46BA2CDF" w:rsidR="00A879CD" w:rsidRDefault="00A879CD" w:rsidP="00FF07DD">
      <w:r>
        <w:lastRenderedPageBreak/>
        <w:tab/>
      </w:r>
      <w:r w:rsidRPr="008C77CB">
        <w:rPr>
          <w:b/>
          <w:bCs/>
        </w:rPr>
        <w:t>Los Hermanos Cubero</w:t>
      </w:r>
      <w:r>
        <w:t xml:space="preserve"> han supuesto un revulsivo dentro de la música tradicional española, dada su capacidad para mantenerse fieles a los aspectos clásicos del folklore castellano y, a su vez, permitir que su música se empape de resonancias de otros folklores lejanos, como el country y el hillbilly. </w:t>
      </w:r>
      <w:r w:rsidR="00C00B00">
        <w:t>Ya en su primer álbum, “Cordaineros de la Alcarria” (2010) se demostraba este talento, que han continuado practicando en obras como “Flor de canciones” (2013) o “Arte y orgullo” (2016).</w:t>
      </w:r>
    </w:p>
    <w:p w14:paraId="7967379C" w14:textId="5CA93540" w:rsidR="00C00B00" w:rsidRDefault="00C00B00" w:rsidP="00FF07DD">
      <w:r>
        <w:t xml:space="preserve">Su última propuesta, “Proyecto Toribio / Errantes Telúricos” </w:t>
      </w:r>
      <w:r w:rsidR="008C77CB">
        <w:t>ha conseguido reunir un extraordinario plantel de colaboraciones, como las de Rodrigo Cuevas, Christina Rosenvinge, Amaia o Carmen París.</w:t>
      </w:r>
    </w:p>
    <w:p w14:paraId="7FBC653B" w14:textId="490BB4EC" w:rsidR="008C77CB" w:rsidRDefault="004871BF" w:rsidP="00FF07DD">
      <w:r>
        <w:rPr>
          <w:noProof/>
        </w:rPr>
        <w:drawing>
          <wp:inline distT="0" distB="0" distL="0" distR="0" wp14:anchorId="6128A64A" wp14:editId="4D6890C9">
            <wp:extent cx="3840480" cy="2560320"/>
            <wp:effectExtent l="0" t="0" r="7620" b="0"/>
            <wp:docPr id="946554402" name="Imagen 7" descr="Un hombre con un traje de color negro en la ma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54402" name="Imagen 7" descr="Un hombre con un traje de color negro en la mano&#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0480" cy="2560320"/>
                    </a:xfrm>
                    <a:prstGeom prst="rect">
                      <a:avLst/>
                    </a:prstGeom>
                  </pic:spPr>
                </pic:pic>
              </a:graphicData>
            </a:graphic>
          </wp:inline>
        </w:drawing>
      </w:r>
    </w:p>
    <w:p w14:paraId="0565FFE4" w14:textId="77777777" w:rsidR="004871BF" w:rsidRDefault="004871BF" w:rsidP="00FF07DD"/>
    <w:p w14:paraId="3D0F0C20" w14:textId="11726FBB" w:rsidR="004871BF" w:rsidRDefault="004871BF" w:rsidP="00FF07DD">
      <w:r>
        <w:rPr>
          <w:noProof/>
        </w:rPr>
        <w:drawing>
          <wp:inline distT="0" distB="0" distL="0" distR="0" wp14:anchorId="6E351540" wp14:editId="1AA07994">
            <wp:extent cx="5400040" cy="3037840"/>
            <wp:effectExtent l="0" t="0" r="0" b="0"/>
            <wp:docPr id="1234562532" name="Imagen 8" descr="Un hombre con una guitar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62532" name="Imagen 8" descr="Un hombre con una guitarra&#10;&#10;Descripción generada automáticamente con confianza media"/>
                    <pic:cNvPicPr/>
                  </pic:nvPicPr>
                  <pic:blipFill>
                    <a:blip r:embed="rId14">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5116652C" w14:textId="77777777" w:rsidR="004871BF" w:rsidRDefault="004871BF" w:rsidP="00FF07DD"/>
    <w:p w14:paraId="61D84DF2" w14:textId="3CF6FC0B" w:rsidR="004871BF" w:rsidRDefault="004871BF" w:rsidP="00FF07DD">
      <w:r>
        <w:rPr>
          <w:noProof/>
        </w:rPr>
        <w:lastRenderedPageBreak/>
        <w:drawing>
          <wp:inline distT="0" distB="0" distL="0" distR="0" wp14:anchorId="6A3013A0" wp14:editId="12BF3BDF">
            <wp:extent cx="5400040" cy="2307590"/>
            <wp:effectExtent l="0" t="0" r="0" b="0"/>
            <wp:docPr id="1372440710" name="Imagen 9" descr="Un hombre con traje y corba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40710" name="Imagen 9" descr="Un hombre con traje y corbat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400040" cy="2307590"/>
                    </a:xfrm>
                    <a:prstGeom prst="rect">
                      <a:avLst/>
                    </a:prstGeom>
                  </pic:spPr>
                </pic:pic>
              </a:graphicData>
            </a:graphic>
          </wp:inline>
        </w:drawing>
      </w:r>
    </w:p>
    <w:p w14:paraId="215F1447" w14:textId="77777777" w:rsidR="00612897" w:rsidRDefault="00612897" w:rsidP="00FF07DD"/>
    <w:p w14:paraId="3F13C7A1" w14:textId="74DE4660" w:rsidR="00612897" w:rsidRDefault="00612897">
      <w:r>
        <w:br w:type="page"/>
      </w:r>
    </w:p>
    <w:p w14:paraId="6AA8FBE9" w14:textId="71C1AE59" w:rsidR="008C77CB" w:rsidRDefault="008C77CB" w:rsidP="008C77CB">
      <w:pPr>
        <w:ind w:firstLine="708"/>
      </w:pPr>
      <w:r w:rsidRPr="008C77CB">
        <w:rPr>
          <w:b/>
          <w:bCs/>
        </w:rPr>
        <w:lastRenderedPageBreak/>
        <w:t>Sés</w:t>
      </w:r>
      <w:r>
        <w:t xml:space="preserve"> es una cantautora coruñesa cuya aparición en 2011 revolucionó la escena musical gracias a la fórmula de mezclar ingredientes tan diversos como la tradición oral gallega, el rock and roll, la canción de autor iberoamericana y una energía arrolladora y apasionada en sus grabaciones y sus conciertos. Ocho discos editados en once años </w:t>
      </w:r>
      <w:r w:rsidR="002C55E7">
        <w:t>—“Admirando a Condición”, “Opoñerse a Extinción”, “Rabia ao Silencio”, entre otros— recogen la explosión creativa y reivindicativa de esta artista.</w:t>
      </w:r>
    </w:p>
    <w:p w14:paraId="78D0E59F" w14:textId="1DCD2281" w:rsidR="002C55E7" w:rsidRDefault="002C55E7" w:rsidP="002C55E7">
      <w:r>
        <w:t>Es inminente la aparición de “Diante un eco”, su nuevo trabajo cuyo título hace referencia a una concepción cíclica de la Historia y a una vuelta a los inicios desde el oficio y la madurez. Con este álbum, la cantautora volverá a pisar las tablas de escenarios a ambos lados del Atlántico.</w:t>
      </w:r>
    </w:p>
    <w:p w14:paraId="66A70BD2" w14:textId="32BB7C76" w:rsidR="00161F50" w:rsidRDefault="00612897" w:rsidP="002C55E7">
      <w:r>
        <w:rPr>
          <w:noProof/>
        </w:rPr>
        <w:drawing>
          <wp:inline distT="0" distB="0" distL="0" distR="0" wp14:anchorId="5DA28F9C" wp14:editId="5B713D59">
            <wp:extent cx="5400040" cy="3609340"/>
            <wp:effectExtent l="0" t="0" r="0" b="0"/>
            <wp:docPr id="303979500" name="Imagen 10" descr="Imagen en blanco y negro de un hombre con los brazos abiert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79500" name="Imagen 10" descr="Imagen en blanco y negro de un hombre con los brazos abiertos&#10;&#10;Descripción generada automáticamente con confianza media"/>
                    <pic:cNvPicPr/>
                  </pic:nvPicPr>
                  <pic:blipFill>
                    <a:blip r:embed="rId16">
                      <a:extLst>
                        <a:ext uri="{28A0092B-C50C-407E-A947-70E740481C1C}">
                          <a14:useLocalDpi xmlns:a14="http://schemas.microsoft.com/office/drawing/2010/main" val="0"/>
                        </a:ext>
                      </a:extLst>
                    </a:blip>
                    <a:stretch>
                      <a:fillRect/>
                    </a:stretch>
                  </pic:blipFill>
                  <pic:spPr>
                    <a:xfrm>
                      <a:off x="0" y="0"/>
                      <a:ext cx="5400040" cy="3609340"/>
                    </a:xfrm>
                    <a:prstGeom prst="rect">
                      <a:avLst/>
                    </a:prstGeom>
                  </pic:spPr>
                </pic:pic>
              </a:graphicData>
            </a:graphic>
          </wp:inline>
        </w:drawing>
      </w:r>
    </w:p>
    <w:p w14:paraId="3EF0C6EF" w14:textId="77777777" w:rsidR="00612897" w:rsidRDefault="00612897" w:rsidP="002C55E7"/>
    <w:p w14:paraId="1B804C7C" w14:textId="20F118BB" w:rsidR="00612897" w:rsidRDefault="00612897" w:rsidP="002C55E7">
      <w:r>
        <w:rPr>
          <w:noProof/>
        </w:rPr>
        <w:lastRenderedPageBreak/>
        <w:drawing>
          <wp:inline distT="0" distB="0" distL="0" distR="0" wp14:anchorId="5C4E73A8" wp14:editId="34CBE0BC">
            <wp:extent cx="5400040" cy="3037840"/>
            <wp:effectExtent l="0" t="0" r="0" b="0"/>
            <wp:docPr id="731993002" name="Imagen 11" descr="Un joven con cabello co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93002" name="Imagen 11" descr="Un joven con cabello cort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279DE668" w14:textId="77777777" w:rsidR="00612897" w:rsidRDefault="00612897" w:rsidP="002C55E7"/>
    <w:p w14:paraId="72B525B6" w14:textId="3F534123" w:rsidR="00612897" w:rsidRDefault="00612897" w:rsidP="002C55E7">
      <w:r>
        <w:rPr>
          <w:noProof/>
        </w:rPr>
        <w:drawing>
          <wp:inline distT="0" distB="0" distL="0" distR="0" wp14:anchorId="08629BBE" wp14:editId="6A88C3E7">
            <wp:extent cx="5016417" cy="5114925"/>
            <wp:effectExtent l="0" t="0" r="0" b="0"/>
            <wp:docPr id="1323608225" name="Imagen 12" descr="Un niño con una gorra neg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08225" name="Imagen 12" descr="Un niño con una gorra negra&#10;&#10;Descripción generada automáticamente con confianza baja"/>
                    <pic:cNvPicPr/>
                  </pic:nvPicPr>
                  <pic:blipFill>
                    <a:blip r:embed="rId18">
                      <a:extLst>
                        <a:ext uri="{28A0092B-C50C-407E-A947-70E740481C1C}">
                          <a14:useLocalDpi xmlns:a14="http://schemas.microsoft.com/office/drawing/2010/main" val="0"/>
                        </a:ext>
                      </a:extLst>
                    </a:blip>
                    <a:stretch>
                      <a:fillRect/>
                    </a:stretch>
                  </pic:blipFill>
                  <pic:spPr>
                    <a:xfrm>
                      <a:off x="0" y="0"/>
                      <a:ext cx="5066520" cy="5166011"/>
                    </a:xfrm>
                    <a:prstGeom prst="rect">
                      <a:avLst/>
                    </a:prstGeom>
                  </pic:spPr>
                </pic:pic>
              </a:graphicData>
            </a:graphic>
          </wp:inline>
        </w:drawing>
      </w:r>
    </w:p>
    <w:p w14:paraId="77F6B10E" w14:textId="77777777" w:rsidR="00612897" w:rsidRDefault="00612897">
      <w:r>
        <w:br w:type="page"/>
      </w:r>
    </w:p>
    <w:p w14:paraId="2334FFA9" w14:textId="6F75FC6D" w:rsidR="00161F50" w:rsidRDefault="001068DF" w:rsidP="00A45E9E">
      <w:pPr>
        <w:ind w:firstLine="708"/>
      </w:pPr>
      <w:r w:rsidRPr="00975ADD">
        <w:rPr>
          <w:b/>
          <w:bCs/>
        </w:rPr>
        <w:lastRenderedPageBreak/>
        <w:t>Niño de Elche</w:t>
      </w:r>
      <w:r w:rsidR="00D74544">
        <w:t xml:space="preserve"> comenzó su trayectoria</w:t>
      </w:r>
      <w:r w:rsidR="00161F50">
        <w:t xml:space="preserve"> como cantaor de flamenco a una edad muy temprana, </w:t>
      </w:r>
      <w:r w:rsidR="00D74544">
        <w:t xml:space="preserve">y rápidamente sus inquietudes artísticas le llevaron </w:t>
      </w:r>
      <w:r w:rsidR="00613D09">
        <w:t xml:space="preserve">por caminos como </w:t>
      </w:r>
      <w:r w:rsidR="00161F50">
        <w:t>el rap</w:t>
      </w:r>
      <w:r w:rsidR="00613D09">
        <w:t>,</w:t>
      </w:r>
      <w:r w:rsidR="00161F50">
        <w:t xml:space="preserve"> </w:t>
      </w:r>
      <w:r w:rsidR="00613D09">
        <w:t xml:space="preserve">el </w:t>
      </w:r>
      <w:r w:rsidR="00161F50">
        <w:t xml:space="preserve">jazz o </w:t>
      </w:r>
      <w:r w:rsidR="00613D09">
        <w:t>la música electrónica</w:t>
      </w:r>
      <w:r w:rsidR="00DD77B3">
        <w:t xml:space="preserve">. </w:t>
      </w:r>
      <w:r w:rsidR="00266AC0">
        <w:t xml:space="preserve">Ni siquiera la música en toda su amplitud es capaz de satisfacer los intereses del artista </w:t>
      </w:r>
      <w:r w:rsidR="001811DB">
        <w:t>ilicitano</w:t>
      </w:r>
      <w:r w:rsidR="00107565">
        <w:t>, que también ha realizado incursiones en el mundo de la performance, el arte audi</w:t>
      </w:r>
      <w:r w:rsidR="00161F50">
        <w:t>ovisual, la poesía o la danza</w:t>
      </w:r>
      <w:r w:rsidR="00A45E9E">
        <w:t xml:space="preserve">. Ha participado en obras colectivas y colaborado con artistas como C. Tangana. </w:t>
      </w:r>
      <w:r w:rsidR="00161F50">
        <w:t xml:space="preserve">Desde septiembre de 2021 está al frente del programa en Radio 3 </w:t>
      </w:r>
      <w:r w:rsidR="00975ADD">
        <w:t>“</w:t>
      </w:r>
      <w:r w:rsidR="00161F50">
        <w:t>eXtrañas heterodoXias</w:t>
      </w:r>
      <w:proofErr w:type="gramStart"/>
      <w:r w:rsidR="00975ADD">
        <w:t>”</w:t>
      </w:r>
      <w:r w:rsidR="00161F50">
        <w:t xml:space="preserve"> .</w:t>
      </w:r>
      <w:proofErr w:type="gramEnd"/>
    </w:p>
    <w:p w14:paraId="17E40196" w14:textId="3C511BCE" w:rsidR="00975ADD" w:rsidRDefault="00975ADD" w:rsidP="00975ADD">
      <w:r>
        <w:t>Recientemente pudimos verl</w:t>
      </w:r>
      <w:r w:rsidR="009C1A5A">
        <w:t>e</w:t>
      </w:r>
      <w:r>
        <w:t xml:space="preserve"> en Asturias al frente de una proyección de “Un perro andaluz” (Luis Buñuel, </w:t>
      </w:r>
      <w:r w:rsidR="00F25826">
        <w:t>1929)</w:t>
      </w:r>
      <w:r w:rsidR="009C1A5A">
        <w:t xml:space="preserve">, completada por </w:t>
      </w:r>
      <w:r w:rsidR="00A66A2A">
        <w:t>una</w:t>
      </w:r>
      <w:r w:rsidR="001F4BD8">
        <w:t xml:space="preserve"> performance experimental, repleta de surrealismo, sonido y experimentació</w:t>
      </w:r>
      <w:r w:rsidR="00A66A2A">
        <w:t>n.</w:t>
      </w:r>
    </w:p>
    <w:p w14:paraId="5D319594" w14:textId="20853E0E" w:rsidR="00612897" w:rsidRDefault="00612897" w:rsidP="00975ADD">
      <w:r>
        <w:rPr>
          <w:noProof/>
        </w:rPr>
        <w:drawing>
          <wp:inline distT="0" distB="0" distL="0" distR="0" wp14:anchorId="32AA59FB" wp14:editId="423BB123">
            <wp:extent cx="3048000" cy="4572000"/>
            <wp:effectExtent l="0" t="0" r="0" b="0"/>
            <wp:docPr id="465272614" name="Imagen 14" descr="Imagen en blanco y negro de un hombre con barba y bigot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72614" name="Imagen 14" descr="Imagen en blanco y negro de un hombre con barba y bigote&#10;&#10;Descripción generada automáticamente con confianza baj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8000" cy="4572000"/>
                    </a:xfrm>
                    <a:prstGeom prst="rect">
                      <a:avLst/>
                    </a:prstGeom>
                  </pic:spPr>
                </pic:pic>
              </a:graphicData>
            </a:graphic>
          </wp:inline>
        </w:drawing>
      </w:r>
    </w:p>
    <w:p w14:paraId="2ECCEFDE" w14:textId="77777777" w:rsidR="00612897" w:rsidRDefault="00612897" w:rsidP="00975ADD"/>
    <w:p w14:paraId="2DA9B15D" w14:textId="1ABC368C" w:rsidR="00612897" w:rsidRDefault="00612897" w:rsidP="00975ADD">
      <w:r>
        <w:rPr>
          <w:noProof/>
        </w:rPr>
        <w:lastRenderedPageBreak/>
        <w:drawing>
          <wp:inline distT="0" distB="0" distL="0" distR="0" wp14:anchorId="41855254" wp14:editId="17E1886E">
            <wp:extent cx="3048000" cy="3813048"/>
            <wp:effectExtent l="0" t="0" r="0" b="0"/>
            <wp:docPr id="1715160973" name="Imagen 15" descr="Imagen en blanco y negro de un hombre con barba y bigo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60973" name="Imagen 15" descr="Imagen en blanco y negro de un hombre con barba y bigote&#10;&#10;Descripción generada automáticamente con confianza me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8000" cy="3813048"/>
                    </a:xfrm>
                    <a:prstGeom prst="rect">
                      <a:avLst/>
                    </a:prstGeom>
                  </pic:spPr>
                </pic:pic>
              </a:graphicData>
            </a:graphic>
          </wp:inline>
        </w:drawing>
      </w:r>
    </w:p>
    <w:p w14:paraId="569FE46B" w14:textId="577C1CCA" w:rsidR="006950E0" w:rsidRDefault="00612897" w:rsidP="00975ADD">
      <w:r>
        <w:rPr>
          <w:noProof/>
        </w:rPr>
        <w:drawing>
          <wp:inline distT="0" distB="0" distL="0" distR="0" wp14:anchorId="1D3B4390" wp14:editId="3831E4CC">
            <wp:extent cx="3295650" cy="4943475"/>
            <wp:effectExtent l="0" t="0" r="0" b="9525"/>
            <wp:docPr id="2052743175" name="Imagen 13" descr="Un hombre en traje parado enfrente de una puert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43175" name="Imagen 13" descr="Un hombre en traje parado enfrente de una puerta de madera&#10;&#10;Descripción generada automáticamente con confianza medi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9486" cy="4949229"/>
                    </a:xfrm>
                    <a:prstGeom prst="rect">
                      <a:avLst/>
                    </a:prstGeom>
                  </pic:spPr>
                </pic:pic>
              </a:graphicData>
            </a:graphic>
          </wp:inline>
        </w:drawing>
      </w:r>
    </w:p>
    <w:p w14:paraId="322A5B13" w14:textId="77777777" w:rsidR="00CB48D7" w:rsidRDefault="00A66A2A" w:rsidP="004C7C32">
      <w:pPr>
        <w:ind w:firstLine="708"/>
      </w:pPr>
      <w:r w:rsidRPr="00D74C16">
        <w:rPr>
          <w:b/>
          <w:bCs/>
        </w:rPr>
        <w:lastRenderedPageBreak/>
        <w:t>Alberto Alcalá</w:t>
      </w:r>
      <w:r w:rsidR="004C7C32">
        <w:t xml:space="preserve"> empieza a ser valorado </w:t>
      </w:r>
      <w:r w:rsidR="00F2696C">
        <w:t>artísticamente</w:t>
      </w:r>
      <w:r w:rsidR="004C7C32">
        <w:t xml:space="preserve"> a partir de su estancia </w:t>
      </w:r>
      <w:r w:rsidR="00F2696C">
        <w:t xml:space="preserve">universitaria </w:t>
      </w:r>
      <w:r w:rsidR="004C7C32">
        <w:t xml:space="preserve">en Granada. Ampliando cada vez más las ciudades que acogen sus conciertos, comienzan a llegar los reconocimientos, </w:t>
      </w:r>
      <w:r w:rsidR="00C63B4D">
        <w:t>desde</w:t>
      </w:r>
      <w:r w:rsidR="004C7C32">
        <w:t xml:space="preserve"> el Primer Premio en el Certamen Nacional de cantautores “Cantigas de Mayo” (Murcia</w:t>
      </w:r>
      <w:r w:rsidR="00C63B4D">
        <w:t>,</w:t>
      </w:r>
      <w:r w:rsidR="004C7C32">
        <w:t xml:space="preserve"> 2007), </w:t>
      </w:r>
      <w:r w:rsidR="00C63B4D">
        <w:t>hasta</w:t>
      </w:r>
      <w:r w:rsidR="004C7C32">
        <w:t xml:space="preserve"> el Primer Premio y Premio del público en el Certamen Nacional de Cantautores (Elche</w:t>
      </w:r>
      <w:r w:rsidR="003D5441">
        <w:t>,</w:t>
      </w:r>
      <w:r w:rsidR="004C7C32">
        <w:t xml:space="preserve"> 2011). En sus composiciones resuena la influencia de la canción popular española </w:t>
      </w:r>
      <w:r w:rsidR="003D5441">
        <w:t>e ibero</w:t>
      </w:r>
      <w:r w:rsidR="004C7C32">
        <w:t>americana, con especial querencia a Andalucía y el flamenco</w:t>
      </w:r>
      <w:r w:rsidR="00CB48D7">
        <w:t>.</w:t>
      </w:r>
    </w:p>
    <w:p w14:paraId="3EF74ED0" w14:textId="78F687A0" w:rsidR="004C7C32" w:rsidRDefault="00CB48D7" w:rsidP="004C7C32">
      <w:r>
        <w:t>Su</w:t>
      </w:r>
      <w:r w:rsidR="004C7C32">
        <w:t xml:space="preserve"> manera personalísimamente poética de observar el mundo</w:t>
      </w:r>
      <w:r w:rsidR="003B1552">
        <w:t xml:space="preserve"> se ha ido enriqueciendo por sabores venidos de Francia o Cuba</w:t>
      </w:r>
      <w:r w:rsidR="004C7C32">
        <w:t xml:space="preserve">. Este año de 2023 ha publicado </w:t>
      </w:r>
      <w:r w:rsidR="003B1552">
        <w:t>“</w:t>
      </w:r>
      <w:r w:rsidR="004C7C32">
        <w:t xml:space="preserve">Otra </w:t>
      </w:r>
      <w:r w:rsidR="003B1552">
        <w:t>e</w:t>
      </w:r>
      <w:r w:rsidR="004C7C32">
        <w:t>dad</w:t>
      </w:r>
      <w:r w:rsidR="003B1552">
        <w:t>”</w:t>
      </w:r>
      <w:r w:rsidR="004C7C32">
        <w:t>, en donde explora sonidos más cercanos al pop y rock, desde una madurez creativa en donde ya se encuentra indiscutiblemente instalado.</w:t>
      </w:r>
    </w:p>
    <w:p w14:paraId="4303AAF0" w14:textId="5C0EFBC0" w:rsidR="00C00B00" w:rsidRDefault="002A189E" w:rsidP="00FF07DD">
      <w:r>
        <w:rPr>
          <w:noProof/>
        </w:rPr>
        <w:drawing>
          <wp:inline distT="0" distB="0" distL="0" distR="0" wp14:anchorId="45DCE751" wp14:editId="547EDEAF">
            <wp:extent cx="5400040" cy="3662045"/>
            <wp:effectExtent l="0" t="0" r="0" b="0"/>
            <wp:docPr id="1032417459" name="Imagen 16" descr="Hombre con bigote y barb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17459" name="Imagen 16" descr="Hombre con bigote y barba&#10;&#10;Descripción generada automáticamente con confianza medi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3662045"/>
                    </a:xfrm>
                    <a:prstGeom prst="rect">
                      <a:avLst/>
                    </a:prstGeom>
                  </pic:spPr>
                </pic:pic>
              </a:graphicData>
            </a:graphic>
          </wp:inline>
        </w:drawing>
      </w:r>
    </w:p>
    <w:p w14:paraId="47F819AA" w14:textId="77777777" w:rsidR="002A189E" w:rsidRDefault="002A189E" w:rsidP="00FF07DD"/>
    <w:p w14:paraId="355277FA" w14:textId="7CBF65E0" w:rsidR="002A189E" w:rsidRDefault="002A189E" w:rsidP="00FF07DD">
      <w:r>
        <w:rPr>
          <w:noProof/>
        </w:rPr>
        <w:lastRenderedPageBreak/>
        <w:drawing>
          <wp:inline distT="0" distB="0" distL="0" distR="0" wp14:anchorId="55B42F18" wp14:editId="3B771DD0">
            <wp:extent cx="4476750" cy="6715125"/>
            <wp:effectExtent l="0" t="0" r="0" b="9525"/>
            <wp:docPr id="1178598547" name="Imagen 17" descr="Un hombre con barba y bigo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98547" name="Imagen 17" descr="Un hombre con barba y bigote&#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4476750" cy="6715125"/>
                    </a:xfrm>
                    <a:prstGeom prst="rect">
                      <a:avLst/>
                    </a:prstGeom>
                  </pic:spPr>
                </pic:pic>
              </a:graphicData>
            </a:graphic>
          </wp:inline>
        </w:drawing>
      </w:r>
    </w:p>
    <w:p w14:paraId="460BFF7F" w14:textId="77777777" w:rsidR="002A189E" w:rsidRDefault="002A189E" w:rsidP="00FF07DD"/>
    <w:p w14:paraId="4CB01E6E" w14:textId="71517170" w:rsidR="002A189E" w:rsidRDefault="002A189E" w:rsidP="00FF07DD">
      <w:r>
        <w:rPr>
          <w:noProof/>
        </w:rPr>
        <w:lastRenderedPageBreak/>
        <w:drawing>
          <wp:inline distT="0" distB="0" distL="0" distR="0" wp14:anchorId="5C79D643" wp14:editId="5F121A11">
            <wp:extent cx="5400040" cy="8100060"/>
            <wp:effectExtent l="0" t="0" r="0" b="0"/>
            <wp:docPr id="216241344" name="Imagen 18" descr="Un hombre con una guitarra en las man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41344" name="Imagen 18" descr="Un hombre con una guitarra en las manos&#10;&#10;Descripción generada automáticamente con confianza media"/>
                    <pic:cNvPicPr/>
                  </pic:nvPicPr>
                  <pic:blipFill>
                    <a:blip r:embed="rId24">
                      <a:extLst>
                        <a:ext uri="{28A0092B-C50C-407E-A947-70E740481C1C}">
                          <a14:useLocalDpi xmlns:a14="http://schemas.microsoft.com/office/drawing/2010/main" val="0"/>
                        </a:ext>
                      </a:extLst>
                    </a:blip>
                    <a:stretch>
                      <a:fillRect/>
                    </a:stretch>
                  </pic:blipFill>
                  <pic:spPr>
                    <a:xfrm>
                      <a:off x="0" y="0"/>
                      <a:ext cx="5400040" cy="8100060"/>
                    </a:xfrm>
                    <a:prstGeom prst="rect">
                      <a:avLst/>
                    </a:prstGeom>
                  </pic:spPr>
                </pic:pic>
              </a:graphicData>
            </a:graphic>
          </wp:inline>
        </w:drawing>
      </w:r>
    </w:p>
    <w:sectPr w:rsidR="002A189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CF5"/>
    <w:rsid w:val="001068DF"/>
    <w:rsid w:val="00107565"/>
    <w:rsid w:val="00161F50"/>
    <w:rsid w:val="001811DB"/>
    <w:rsid w:val="001E1F33"/>
    <w:rsid w:val="001F4BD8"/>
    <w:rsid w:val="00263D6C"/>
    <w:rsid w:val="00266AC0"/>
    <w:rsid w:val="002A189E"/>
    <w:rsid w:val="002C55E7"/>
    <w:rsid w:val="002F4CF5"/>
    <w:rsid w:val="003B1552"/>
    <w:rsid w:val="003D5441"/>
    <w:rsid w:val="004871BF"/>
    <w:rsid w:val="004C7C32"/>
    <w:rsid w:val="00512C3C"/>
    <w:rsid w:val="00612897"/>
    <w:rsid w:val="00613D09"/>
    <w:rsid w:val="006950E0"/>
    <w:rsid w:val="0075772A"/>
    <w:rsid w:val="008C77CB"/>
    <w:rsid w:val="00975ADD"/>
    <w:rsid w:val="009C1A5A"/>
    <w:rsid w:val="00A45E9E"/>
    <w:rsid w:val="00A66A2A"/>
    <w:rsid w:val="00A879CD"/>
    <w:rsid w:val="00C00B00"/>
    <w:rsid w:val="00C63B4D"/>
    <w:rsid w:val="00CB48D7"/>
    <w:rsid w:val="00D74544"/>
    <w:rsid w:val="00D74C16"/>
    <w:rsid w:val="00DD77B3"/>
    <w:rsid w:val="00F25826"/>
    <w:rsid w:val="00F2696C"/>
    <w:rsid w:val="00F359C3"/>
    <w:rsid w:val="00F62C90"/>
    <w:rsid w:val="00FF07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03D46"/>
  <w15:chartTrackingRefBased/>
  <w15:docId w15:val="{2A924B3F-00BD-4B90-9D05-9E38A00BB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0D41AE67F97134C90C57CFFAEC6B78C" ma:contentTypeVersion="3" ma:contentTypeDescription="Crear nuevo documento." ma:contentTypeScope="" ma:versionID="dd1e331fbf75495c7a71f6d2a4e689d4">
  <xsd:schema xmlns:xsd="http://www.w3.org/2001/XMLSchema" xmlns:xs="http://www.w3.org/2001/XMLSchema" xmlns:p="http://schemas.microsoft.com/office/2006/metadata/properties" xmlns:ns3="43bb31e8-fcaa-4449-86a6-2d8e9fcee68f" targetNamespace="http://schemas.microsoft.com/office/2006/metadata/properties" ma:root="true" ma:fieldsID="69d30d2d04791b5a5c66f117f8d41daf" ns3:_="">
    <xsd:import namespace="43bb31e8-fcaa-4449-86a6-2d8e9fcee68f"/>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b31e8-fcaa-4449-86a6-2d8e9fcee6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05F665-E50C-4D33-8F1D-A2A57F13E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bb31e8-fcaa-4449-86a6-2d8e9fcee6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2961FA-DD5D-4125-B9F4-A57819EB7367}">
  <ds:schemaRefs>
    <ds:schemaRef ds:uri="http://schemas.microsoft.com/sharepoint/v3/contenttype/forms"/>
  </ds:schemaRefs>
</ds:datastoreItem>
</file>

<file path=customXml/itemProps3.xml><?xml version="1.0" encoding="utf-8"?>
<ds:datastoreItem xmlns:ds="http://schemas.openxmlformats.org/officeDocument/2006/customXml" ds:itemID="{847225C7-44CC-4DF4-9503-12CA50D02CD5}">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43bb31e8-fcaa-4449-86a6-2d8e9fcee68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731</Words>
  <Characters>4026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ERRASTI PEREZ</dc:creator>
  <cp:keywords/>
  <dc:description/>
  <cp:lastModifiedBy>JOSE MANUEL ERRASTI PEREZ</cp:lastModifiedBy>
  <cp:revision>2</cp:revision>
  <dcterms:created xsi:type="dcterms:W3CDTF">2023-11-01T17:22:00Z</dcterms:created>
  <dcterms:modified xsi:type="dcterms:W3CDTF">2023-11-01T17:22:00Z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0x010100C0D41AE67F97134C90C57CFFAEC6B78C</vt:lpwstr>
  </property>
</Properties>
</file>