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1FC2" w14:textId="01DB5027" w:rsidR="00F174A5" w:rsidRDefault="002E03D5" w:rsidP="002E03D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Oviedo da luz verde a </w:t>
      </w:r>
      <w:r w:rsidR="00DF616D">
        <w:rPr>
          <w:rFonts w:ascii="Arial" w:eastAsia="MS Mincho" w:hAnsi="Arial" w:cs="Arial"/>
          <w:color w:val="00837A"/>
          <w:sz w:val="36"/>
          <w:szCs w:val="36"/>
          <w:lang w:eastAsia="en-GB"/>
        </w:rPr>
        <w:t xml:space="preserve">la implantación de los grados de Criminología y de </w:t>
      </w:r>
      <w:r w:rsidR="007D081E">
        <w:rPr>
          <w:rFonts w:ascii="Arial" w:eastAsia="MS Mincho" w:hAnsi="Arial" w:cs="Arial"/>
          <w:color w:val="00837A"/>
          <w:sz w:val="36"/>
          <w:szCs w:val="36"/>
          <w:lang w:eastAsia="en-GB"/>
        </w:rPr>
        <w:t xml:space="preserve">Ciencias de la Actividad Física y del Deporte </w:t>
      </w:r>
    </w:p>
    <w:p w14:paraId="69C9C7B6" w14:textId="77777777" w:rsidR="00754D70" w:rsidRDefault="00754D70" w:rsidP="002F13F4">
      <w:pPr>
        <w:pStyle w:val="Textosinformato"/>
        <w:spacing w:line="288" w:lineRule="auto"/>
        <w:ind w:left="851" w:right="709"/>
        <w:jc w:val="both"/>
        <w:rPr>
          <w:rFonts w:ascii="Arial" w:hAnsi="Arial" w:cs="Arial"/>
          <w:b/>
          <w:bCs/>
          <w:iCs/>
          <w:sz w:val="24"/>
          <w:szCs w:val="24"/>
        </w:rPr>
      </w:pPr>
    </w:p>
    <w:p w14:paraId="5D304644" w14:textId="5A3F3719" w:rsidR="000D0E4E" w:rsidRDefault="000643B3" w:rsidP="002151B2">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La propuesta</w:t>
      </w:r>
      <w:r w:rsidR="006167EF">
        <w:rPr>
          <w:rFonts w:ascii="Arial" w:hAnsi="Arial" w:cs="Arial"/>
          <w:b/>
          <w:bCs/>
          <w:iCs/>
          <w:sz w:val="24"/>
          <w:szCs w:val="24"/>
        </w:rPr>
        <w:t xml:space="preserve">, que </w:t>
      </w:r>
      <w:r w:rsidR="006D054E">
        <w:rPr>
          <w:rFonts w:ascii="Arial" w:hAnsi="Arial" w:cs="Arial"/>
          <w:b/>
          <w:bCs/>
          <w:iCs/>
          <w:sz w:val="24"/>
          <w:szCs w:val="24"/>
        </w:rPr>
        <w:t>iniciará</w:t>
      </w:r>
      <w:r w:rsidR="006167EF">
        <w:rPr>
          <w:rFonts w:ascii="Arial" w:hAnsi="Arial" w:cs="Arial"/>
          <w:b/>
          <w:bCs/>
          <w:iCs/>
          <w:sz w:val="24"/>
          <w:szCs w:val="24"/>
        </w:rPr>
        <w:t xml:space="preserve"> </w:t>
      </w:r>
      <w:r w:rsidR="00D672B4">
        <w:rPr>
          <w:rFonts w:ascii="Arial" w:hAnsi="Arial" w:cs="Arial"/>
          <w:b/>
          <w:bCs/>
          <w:iCs/>
          <w:sz w:val="24"/>
          <w:szCs w:val="24"/>
        </w:rPr>
        <w:t xml:space="preserve">ahora </w:t>
      </w:r>
      <w:r w:rsidR="006167EF">
        <w:rPr>
          <w:rFonts w:ascii="Arial" w:hAnsi="Arial" w:cs="Arial"/>
          <w:b/>
          <w:bCs/>
          <w:iCs/>
          <w:sz w:val="24"/>
          <w:szCs w:val="24"/>
        </w:rPr>
        <w:t>toda a tramitación externa,</w:t>
      </w:r>
      <w:r>
        <w:rPr>
          <w:rFonts w:ascii="Arial" w:hAnsi="Arial" w:cs="Arial"/>
          <w:b/>
          <w:bCs/>
          <w:iCs/>
          <w:sz w:val="24"/>
          <w:szCs w:val="24"/>
        </w:rPr>
        <w:t xml:space="preserve"> recoge que a</w:t>
      </w:r>
      <w:r w:rsidR="00503D72">
        <w:rPr>
          <w:rFonts w:ascii="Arial" w:hAnsi="Arial" w:cs="Arial"/>
          <w:b/>
          <w:bCs/>
          <w:iCs/>
          <w:sz w:val="24"/>
          <w:szCs w:val="24"/>
        </w:rPr>
        <w:t xml:space="preserve">mbos estudios </w:t>
      </w:r>
      <w:r>
        <w:rPr>
          <w:rFonts w:ascii="Arial" w:hAnsi="Arial" w:cs="Arial"/>
          <w:b/>
          <w:bCs/>
          <w:iCs/>
          <w:sz w:val="24"/>
          <w:szCs w:val="24"/>
        </w:rPr>
        <w:t xml:space="preserve">comiencen </w:t>
      </w:r>
      <w:r w:rsidR="00503D72">
        <w:rPr>
          <w:rFonts w:ascii="Arial" w:hAnsi="Arial" w:cs="Arial"/>
          <w:b/>
          <w:bCs/>
          <w:iCs/>
          <w:sz w:val="24"/>
          <w:szCs w:val="24"/>
        </w:rPr>
        <w:t xml:space="preserve">a </w:t>
      </w:r>
      <w:r>
        <w:rPr>
          <w:rFonts w:ascii="Arial" w:hAnsi="Arial" w:cs="Arial"/>
          <w:b/>
          <w:bCs/>
          <w:iCs/>
          <w:sz w:val="24"/>
          <w:szCs w:val="24"/>
        </w:rPr>
        <w:t>impartirse</w:t>
      </w:r>
      <w:r w:rsidR="00503D72">
        <w:rPr>
          <w:rFonts w:ascii="Arial" w:hAnsi="Arial" w:cs="Arial"/>
          <w:b/>
          <w:bCs/>
          <w:iCs/>
          <w:sz w:val="24"/>
          <w:szCs w:val="24"/>
        </w:rPr>
        <w:t xml:space="preserve"> en el curso 2024-2025</w:t>
      </w:r>
      <w:r w:rsidR="00CF283D">
        <w:rPr>
          <w:rFonts w:ascii="Arial" w:hAnsi="Arial" w:cs="Arial"/>
          <w:b/>
          <w:bCs/>
          <w:iCs/>
          <w:sz w:val="24"/>
          <w:szCs w:val="24"/>
        </w:rPr>
        <w:t xml:space="preserve"> con 60 plazas de nuevo ingreso cada uno</w:t>
      </w:r>
      <w:r w:rsidR="00503D72">
        <w:rPr>
          <w:rFonts w:ascii="Arial" w:hAnsi="Arial" w:cs="Arial"/>
          <w:b/>
          <w:bCs/>
          <w:iCs/>
          <w:sz w:val="24"/>
          <w:szCs w:val="24"/>
        </w:rPr>
        <w:t xml:space="preserve"> </w:t>
      </w:r>
      <w:r w:rsidR="00105C3A">
        <w:rPr>
          <w:rFonts w:ascii="Arial" w:hAnsi="Arial" w:cs="Arial"/>
          <w:b/>
          <w:bCs/>
          <w:iCs/>
          <w:sz w:val="24"/>
          <w:szCs w:val="24"/>
        </w:rPr>
        <w:tab/>
      </w:r>
    </w:p>
    <w:p w14:paraId="676C710D" w14:textId="77777777" w:rsidR="007778E8" w:rsidRDefault="007778E8" w:rsidP="002151B2">
      <w:pPr>
        <w:pStyle w:val="Textosinformato"/>
        <w:spacing w:line="288" w:lineRule="auto"/>
        <w:ind w:left="851" w:right="709"/>
        <w:jc w:val="both"/>
        <w:rPr>
          <w:rFonts w:ascii="Arial" w:hAnsi="Arial" w:cs="Arial"/>
          <w:b/>
          <w:bCs/>
          <w:iCs/>
          <w:sz w:val="24"/>
          <w:szCs w:val="24"/>
        </w:rPr>
      </w:pPr>
    </w:p>
    <w:p w14:paraId="7BAB4F23" w14:textId="00642AB4" w:rsidR="003513E2" w:rsidRDefault="0005639C" w:rsidP="00CB0D7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Consejo de Gobierno también ha </w:t>
      </w:r>
      <w:r w:rsidR="007A7099">
        <w:rPr>
          <w:rFonts w:ascii="Arial" w:hAnsi="Arial" w:cs="Arial"/>
          <w:b/>
          <w:bCs/>
          <w:iCs/>
          <w:sz w:val="24"/>
          <w:szCs w:val="24"/>
        </w:rPr>
        <w:t xml:space="preserve">aprobado la convocatoria de </w:t>
      </w:r>
      <w:r w:rsidR="006077BD">
        <w:rPr>
          <w:rFonts w:ascii="Arial" w:hAnsi="Arial" w:cs="Arial"/>
          <w:b/>
          <w:bCs/>
          <w:iCs/>
          <w:sz w:val="24"/>
          <w:szCs w:val="24"/>
        </w:rPr>
        <w:t>50</w:t>
      </w:r>
      <w:r w:rsidR="007A7099">
        <w:rPr>
          <w:rFonts w:ascii="Arial" w:hAnsi="Arial" w:cs="Arial"/>
          <w:b/>
          <w:bCs/>
          <w:iCs/>
          <w:sz w:val="24"/>
          <w:szCs w:val="24"/>
        </w:rPr>
        <w:t xml:space="preserve"> plazas para profesorado, 2</w:t>
      </w:r>
      <w:r w:rsidR="006077BD">
        <w:rPr>
          <w:rFonts w:ascii="Arial" w:hAnsi="Arial" w:cs="Arial"/>
          <w:b/>
          <w:bCs/>
          <w:iCs/>
          <w:sz w:val="24"/>
          <w:szCs w:val="24"/>
        </w:rPr>
        <w:t>5</w:t>
      </w:r>
      <w:r w:rsidR="007A7099">
        <w:rPr>
          <w:rFonts w:ascii="Arial" w:hAnsi="Arial" w:cs="Arial"/>
          <w:b/>
          <w:bCs/>
          <w:iCs/>
          <w:sz w:val="24"/>
          <w:szCs w:val="24"/>
        </w:rPr>
        <w:t xml:space="preserve"> de ellas para catedráticos y 2</w:t>
      </w:r>
      <w:r w:rsidR="00275C43">
        <w:rPr>
          <w:rFonts w:ascii="Arial" w:hAnsi="Arial" w:cs="Arial"/>
          <w:b/>
          <w:bCs/>
          <w:iCs/>
          <w:sz w:val="24"/>
          <w:szCs w:val="24"/>
        </w:rPr>
        <w:t>5</w:t>
      </w:r>
      <w:r w:rsidR="007A7099">
        <w:rPr>
          <w:rFonts w:ascii="Arial" w:hAnsi="Arial" w:cs="Arial"/>
          <w:b/>
          <w:bCs/>
          <w:iCs/>
          <w:sz w:val="24"/>
          <w:szCs w:val="24"/>
        </w:rPr>
        <w:t xml:space="preserve"> para titulares de universidad</w:t>
      </w:r>
    </w:p>
    <w:p w14:paraId="0E99652B" w14:textId="77777777" w:rsidR="002E4BC0" w:rsidRDefault="002E4BC0" w:rsidP="003513E2">
      <w:pPr>
        <w:pStyle w:val="Textosinformato"/>
        <w:spacing w:line="288" w:lineRule="auto"/>
        <w:ind w:left="851" w:right="709"/>
        <w:jc w:val="both"/>
        <w:rPr>
          <w:rFonts w:ascii="Arial" w:hAnsi="Arial" w:cs="Arial"/>
          <w:b/>
          <w:bCs/>
          <w:iCs/>
          <w:sz w:val="24"/>
          <w:szCs w:val="24"/>
        </w:rPr>
      </w:pPr>
    </w:p>
    <w:p w14:paraId="45204ACC" w14:textId="77C0C7D5" w:rsidR="004D6431" w:rsidRDefault="003513E2" w:rsidP="000F051D">
      <w:pPr>
        <w:pStyle w:val="Textosinformato"/>
        <w:spacing w:line="288" w:lineRule="auto"/>
        <w:ind w:left="851" w:right="709"/>
        <w:jc w:val="both"/>
        <w:rPr>
          <w:rFonts w:ascii="Arial" w:hAnsi="Arial" w:cs="Arial"/>
          <w:szCs w:val="22"/>
        </w:rPr>
      </w:pPr>
      <w:r>
        <w:rPr>
          <w:rFonts w:ascii="Arial" w:hAnsi="Arial" w:cs="Arial"/>
          <w:b/>
          <w:bCs/>
        </w:rPr>
        <w:t>Oviedo/</w:t>
      </w:r>
      <w:proofErr w:type="spellStart"/>
      <w:r>
        <w:rPr>
          <w:rFonts w:ascii="Arial" w:hAnsi="Arial" w:cs="Arial"/>
          <w:b/>
          <w:bCs/>
        </w:rPr>
        <w:t>Uviéu</w:t>
      </w:r>
      <w:proofErr w:type="spellEnd"/>
      <w:r>
        <w:rPr>
          <w:rFonts w:ascii="Arial" w:hAnsi="Arial" w:cs="Arial"/>
          <w:b/>
          <w:bCs/>
        </w:rPr>
        <w:t xml:space="preserve">, </w:t>
      </w:r>
      <w:r w:rsidR="007A7099">
        <w:rPr>
          <w:rFonts w:ascii="Arial" w:hAnsi="Arial" w:cs="Arial"/>
          <w:b/>
          <w:bCs/>
        </w:rPr>
        <w:t xml:space="preserve">26 de junio </w:t>
      </w:r>
      <w:r>
        <w:rPr>
          <w:rFonts w:ascii="Arial" w:hAnsi="Arial" w:cs="Arial"/>
          <w:b/>
          <w:bCs/>
        </w:rPr>
        <w:t>de 202</w:t>
      </w:r>
      <w:r w:rsidR="00BE5C78">
        <w:rPr>
          <w:rFonts w:ascii="Arial" w:hAnsi="Arial" w:cs="Arial"/>
          <w:b/>
          <w:bCs/>
        </w:rPr>
        <w:t>3</w:t>
      </w:r>
      <w:r>
        <w:rPr>
          <w:rFonts w:ascii="Arial" w:hAnsi="Arial" w:cs="Arial"/>
          <w:b/>
          <w:bCs/>
        </w:rPr>
        <w:t xml:space="preserve"> –</w:t>
      </w:r>
      <w:r>
        <w:rPr>
          <w:rFonts w:ascii="Arial" w:hAnsi="Arial" w:cs="Arial"/>
          <w:bCs/>
          <w:szCs w:val="22"/>
        </w:rPr>
        <w:t xml:space="preserve"> </w:t>
      </w:r>
      <w:r w:rsidR="000F051D" w:rsidRPr="00217608">
        <w:rPr>
          <w:rFonts w:ascii="Arial" w:hAnsi="Arial" w:cs="Arial"/>
          <w:szCs w:val="22"/>
        </w:rPr>
        <w:t>El Consejo de Gobierno de la Universidad de Oviedo</w:t>
      </w:r>
      <w:r w:rsidR="000F051D">
        <w:rPr>
          <w:rFonts w:ascii="Arial" w:hAnsi="Arial" w:cs="Arial"/>
          <w:szCs w:val="22"/>
        </w:rPr>
        <w:t xml:space="preserve"> ha aprobado, en su reunión ordinaria de esta mañana, </w:t>
      </w:r>
      <w:r w:rsidR="00A86F2E">
        <w:rPr>
          <w:rFonts w:ascii="Arial" w:hAnsi="Arial" w:cs="Arial"/>
          <w:szCs w:val="22"/>
        </w:rPr>
        <w:t xml:space="preserve">la propuesta de implantación de los grados de Criminología y de Ciencias de la Actividad Física y </w:t>
      </w:r>
      <w:r w:rsidR="003265A7">
        <w:rPr>
          <w:rFonts w:ascii="Arial" w:hAnsi="Arial" w:cs="Arial"/>
          <w:szCs w:val="22"/>
        </w:rPr>
        <w:t>d</w:t>
      </w:r>
      <w:r w:rsidR="00A86F2E">
        <w:rPr>
          <w:rFonts w:ascii="Arial" w:hAnsi="Arial" w:cs="Arial"/>
          <w:szCs w:val="22"/>
        </w:rPr>
        <w:t>el Deporte</w:t>
      </w:r>
      <w:r w:rsidR="00D8733A">
        <w:rPr>
          <w:rFonts w:ascii="Arial" w:hAnsi="Arial" w:cs="Arial"/>
          <w:szCs w:val="22"/>
        </w:rPr>
        <w:t xml:space="preserve">. Ambos grados </w:t>
      </w:r>
      <w:r w:rsidR="00E425A9">
        <w:rPr>
          <w:rFonts w:ascii="Arial" w:hAnsi="Arial" w:cs="Arial"/>
          <w:szCs w:val="22"/>
        </w:rPr>
        <w:t>tendrán que ser ahora informados en Consejo Social y</w:t>
      </w:r>
      <w:r w:rsidR="00950FF9">
        <w:rPr>
          <w:rFonts w:ascii="Arial" w:hAnsi="Arial" w:cs="Arial"/>
          <w:szCs w:val="22"/>
        </w:rPr>
        <w:t>,</w:t>
      </w:r>
      <w:r w:rsidR="00E425A9">
        <w:rPr>
          <w:rFonts w:ascii="Arial" w:hAnsi="Arial" w:cs="Arial"/>
          <w:szCs w:val="22"/>
        </w:rPr>
        <w:t xml:space="preserve"> posteriormente</w:t>
      </w:r>
      <w:r w:rsidR="00950FF9">
        <w:rPr>
          <w:rFonts w:ascii="Arial" w:hAnsi="Arial" w:cs="Arial"/>
          <w:szCs w:val="22"/>
        </w:rPr>
        <w:t>,</w:t>
      </w:r>
      <w:r w:rsidR="00E425A9">
        <w:rPr>
          <w:rFonts w:ascii="Arial" w:hAnsi="Arial" w:cs="Arial"/>
          <w:szCs w:val="22"/>
        </w:rPr>
        <w:t xml:space="preserve"> </w:t>
      </w:r>
      <w:r w:rsidR="006D054E">
        <w:rPr>
          <w:rFonts w:ascii="Arial" w:hAnsi="Arial" w:cs="Arial"/>
          <w:szCs w:val="22"/>
        </w:rPr>
        <w:t xml:space="preserve">comenzarán </w:t>
      </w:r>
      <w:r w:rsidR="00D8733A">
        <w:rPr>
          <w:rFonts w:ascii="Arial" w:hAnsi="Arial" w:cs="Arial"/>
          <w:szCs w:val="22"/>
        </w:rPr>
        <w:t xml:space="preserve">la tramitación </w:t>
      </w:r>
      <w:r w:rsidR="006D054E">
        <w:rPr>
          <w:rFonts w:ascii="Arial" w:hAnsi="Arial" w:cs="Arial"/>
          <w:szCs w:val="22"/>
        </w:rPr>
        <w:t>externa</w:t>
      </w:r>
      <w:r w:rsidR="00E425A9">
        <w:rPr>
          <w:rFonts w:ascii="Arial" w:hAnsi="Arial" w:cs="Arial"/>
          <w:szCs w:val="22"/>
        </w:rPr>
        <w:t xml:space="preserve"> </w:t>
      </w:r>
      <w:r w:rsidR="00D8733A">
        <w:rPr>
          <w:rFonts w:ascii="Arial" w:hAnsi="Arial" w:cs="Arial"/>
          <w:szCs w:val="22"/>
        </w:rPr>
        <w:t xml:space="preserve">que incluye </w:t>
      </w:r>
      <w:r w:rsidR="00E22620">
        <w:rPr>
          <w:rFonts w:ascii="Arial" w:hAnsi="Arial" w:cs="Arial"/>
          <w:szCs w:val="22"/>
        </w:rPr>
        <w:t xml:space="preserve">su paso por </w:t>
      </w:r>
      <w:r w:rsidR="00A74547">
        <w:rPr>
          <w:rFonts w:ascii="Arial" w:hAnsi="Arial" w:cs="Arial"/>
          <w:szCs w:val="22"/>
        </w:rPr>
        <w:t xml:space="preserve">el Principado de Asturias, </w:t>
      </w:r>
      <w:r w:rsidR="00E425A9">
        <w:rPr>
          <w:rFonts w:ascii="Arial" w:hAnsi="Arial" w:cs="Arial"/>
          <w:szCs w:val="22"/>
        </w:rPr>
        <w:t>el Consejo de Universidades</w:t>
      </w:r>
      <w:r w:rsidR="00124C6E">
        <w:rPr>
          <w:rFonts w:ascii="Arial" w:hAnsi="Arial" w:cs="Arial"/>
          <w:szCs w:val="22"/>
        </w:rPr>
        <w:t xml:space="preserve"> y</w:t>
      </w:r>
      <w:r w:rsidR="00E425A9">
        <w:rPr>
          <w:rFonts w:ascii="Arial" w:hAnsi="Arial" w:cs="Arial"/>
          <w:szCs w:val="22"/>
        </w:rPr>
        <w:t xml:space="preserve"> </w:t>
      </w:r>
      <w:r w:rsidR="00E22620">
        <w:rPr>
          <w:rFonts w:ascii="Arial" w:hAnsi="Arial" w:cs="Arial"/>
          <w:szCs w:val="22"/>
        </w:rPr>
        <w:t xml:space="preserve">la Agencia Nacional de Evaluación </w:t>
      </w:r>
      <w:r w:rsidR="004027F3">
        <w:rPr>
          <w:rFonts w:ascii="Arial" w:hAnsi="Arial" w:cs="Arial"/>
          <w:szCs w:val="22"/>
        </w:rPr>
        <w:t xml:space="preserve">de la Calidad y Acreditación (ANECA). </w:t>
      </w:r>
      <w:r w:rsidR="0034078A">
        <w:rPr>
          <w:rFonts w:ascii="Arial" w:hAnsi="Arial" w:cs="Arial"/>
          <w:szCs w:val="22"/>
        </w:rPr>
        <w:t xml:space="preserve">Las propuestas prevén que </w:t>
      </w:r>
      <w:r w:rsidR="004D6431">
        <w:rPr>
          <w:rFonts w:ascii="Arial" w:hAnsi="Arial" w:cs="Arial"/>
          <w:szCs w:val="22"/>
        </w:rPr>
        <w:t>t</w:t>
      </w:r>
      <w:r w:rsidR="004027F3">
        <w:rPr>
          <w:rFonts w:ascii="Arial" w:hAnsi="Arial" w:cs="Arial"/>
          <w:szCs w:val="22"/>
        </w:rPr>
        <w:t>anto el grado de Criminología como el de Ciencias de la Actividad Físic</w:t>
      </w:r>
      <w:r w:rsidR="0034078A">
        <w:rPr>
          <w:rFonts w:ascii="Arial" w:hAnsi="Arial" w:cs="Arial"/>
          <w:szCs w:val="22"/>
        </w:rPr>
        <w:t xml:space="preserve">a y </w:t>
      </w:r>
      <w:r w:rsidR="003265A7">
        <w:rPr>
          <w:rFonts w:ascii="Arial" w:hAnsi="Arial" w:cs="Arial"/>
          <w:szCs w:val="22"/>
        </w:rPr>
        <w:t>d</w:t>
      </w:r>
      <w:r w:rsidR="0034078A">
        <w:rPr>
          <w:rFonts w:ascii="Arial" w:hAnsi="Arial" w:cs="Arial"/>
          <w:szCs w:val="22"/>
        </w:rPr>
        <w:t xml:space="preserve">el Deporte </w:t>
      </w:r>
      <w:r w:rsidR="004D6431">
        <w:rPr>
          <w:rFonts w:ascii="Arial" w:hAnsi="Arial" w:cs="Arial"/>
          <w:szCs w:val="22"/>
        </w:rPr>
        <w:t>comiencen a impartirse el curso 2024-2025 y lo hagan con un total de 60 plazas de nuevo ingreso cada uno.</w:t>
      </w:r>
    </w:p>
    <w:p w14:paraId="3F71DDDD" w14:textId="77777777" w:rsidR="004D6431" w:rsidRDefault="004D6431" w:rsidP="000F051D">
      <w:pPr>
        <w:pStyle w:val="Textosinformato"/>
        <w:spacing w:line="288" w:lineRule="auto"/>
        <w:ind w:left="851" w:right="709"/>
        <w:jc w:val="both"/>
        <w:rPr>
          <w:rFonts w:ascii="Arial" w:hAnsi="Arial" w:cs="Arial"/>
          <w:szCs w:val="22"/>
        </w:rPr>
      </w:pPr>
    </w:p>
    <w:p w14:paraId="524E5C4C" w14:textId="48052F99" w:rsidR="006277A0" w:rsidRDefault="004D6431" w:rsidP="006277A0">
      <w:pPr>
        <w:pStyle w:val="Textosinformato"/>
        <w:spacing w:line="288" w:lineRule="auto"/>
        <w:ind w:left="851" w:right="709"/>
        <w:jc w:val="both"/>
        <w:rPr>
          <w:rFonts w:ascii="Arial" w:hAnsi="Arial" w:cs="Arial"/>
          <w:szCs w:val="22"/>
        </w:rPr>
      </w:pPr>
      <w:r>
        <w:rPr>
          <w:rFonts w:ascii="Arial" w:hAnsi="Arial" w:cs="Arial"/>
          <w:szCs w:val="22"/>
        </w:rPr>
        <w:t xml:space="preserve">En concreto, el grado de Criminología </w:t>
      </w:r>
      <w:r w:rsidR="00CD6D16">
        <w:rPr>
          <w:rFonts w:ascii="Arial" w:hAnsi="Arial" w:cs="Arial"/>
          <w:szCs w:val="22"/>
        </w:rPr>
        <w:t xml:space="preserve">se plantea adscrito a la Facultad de Derecho y, tal y como se recoge en la memoria </w:t>
      </w:r>
      <w:r w:rsidR="00A7160F">
        <w:rPr>
          <w:rFonts w:ascii="Arial" w:hAnsi="Arial" w:cs="Arial"/>
          <w:szCs w:val="22"/>
        </w:rPr>
        <w:t xml:space="preserve">del </w:t>
      </w:r>
      <w:r w:rsidR="00950FF9">
        <w:rPr>
          <w:rFonts w:ascii="Arial" w:hAnsi="Arial" w:cs="Arial"/>
          <w:szCs w:val="22"/>
        </w:rPr>
        <w:t>título</w:t>
      </w:r>
      <w:r w:rsidR="00CD6D16">
        <w:rPr>
          <w:rFonts w:ascii="Arial" w:hAnsi="Arial" w:cs="Arial"/>
          <w:szCs w:val="22"/>
        </w:rPr>
        <w:t>, entre sus objetivos formativos figura</w:t>
      </w:r>
      <w:r w:rsidR="006277A0">
        <w:rPr>
          <w:rFonts w:ascii="Arial" w:hAnsi="Arial" w:cs="Arial"/>
          <w:szCs w:val="22"/>
        </w:rPr>
        <w:t xml:space="preserve"> </w:t>
      </w:r>
      <w:r w:rsidR="006F3147" w:rsidRPr="006F3147">
        <w:rPr>
          <w:rFonts w:ascii="Arial" w:hAnsi="Arial" w:cs="Arial"/>
          <w:szCs w:val="22"/>
        </w:rPr>
        <w:t>alcanzar una conciencia crítica sobre la Criminología que capacite para diferentes salidas profesionales;</w:t>
      </w:r>
      <w:r w:rsidR="006277A0">
        <w:rPr>
          <w:rFonts w:ascii="Arial" w:hAnsi="Arial" w:cs="Arial"/>
          <w:szCs w:val="22"/>
        </w:rPr>
        <w:t xml:space="preserve"> </w:t>
      </w:r>
      <w:r w:rsidR="006F3147" w:rsidRPr="006F3147">
        <w:rPr>
          <w:rFonts w:ascii="Arial" w:hAnsi="Arial" w:cs="Arial"/>
          <w:szCs w:val="22"/>
        </w:rPr>
        <w:t>desarrollar el análisis crítico del fenómeno social criminológico; promover</w:t>
      </w:r>
      <w:r w:rsidR="006277A0">
        <w:rPr>
          <w:rFonts w:ascii="Arial" w:hAnsi="Arial" w:cs="Arial"/>
          <w:szCs w:val="22"/>
        </w:rPr>
        <w:t xml:space="preserve"> </w:t>
      </w:r>
      <w:r w:rsidR="006F3147" w:rsidRPr="006F3147">
        <w:rPr>
          <w:rFonts w:ascii="Arial" w:hAnsi="Arial" w:cs="Arial"/>
          <w:szCs w:val="22"/>
        </w:rPr>
        <w:t>una preocupación profunda por la prevención del delito, así como por</w:t>
      </w:r>
      <w:r w:rsidR="006277A0">
        <w:rPr>
          <w:rFonts w:ascii="Arial" w:hAnsi="Arial" w:cs="Arial"/>
          <w:szCs w:val="22"/>
        </w:rPr>
        <w:t xml:space="preserve"> </w:t>
      </w:r>
      <w:r w:rsidR="006F3147" w:rsidRPr="006F3147">
        <w:rPr>
          <w:rFonts w:ascii="Arial" w:hAnsi="Arial" w:cs="Arial"/>
          <w:szCs w:val="22"/>
        </w:rPr>
        <w:t xml:space="preserve">el respeto a los </w:t>
      </w:r>
      <w:r w:rsidR="006277A0">
        <w:rPr>
          <w:rFonts w:ascii="Arial" w:hAnsi="Arial" w:cs="Arial"/>
          <w:szCs w:val="22"/>
        </w:rPr>
        <w:t xml:space="preserve"> d</w:t>
      </w:r>
      <w:r w:rsidR="006F3147" w:rsidRPr="006F3147">
        <w:rPr>
          <w:rFonts w:ascii="Arial" w:hAnsi="Arial" w:cs="Arial"/>
          <w:szCs w:val="22"/>
        </w:rPr>
        <w:t>erechos tanto de las víctimas como de quienes hayan cometido algún delito; desarrollar aptitudes que habiliten para una amplia capacidad</w:t>
      </w:r>
      <w:r w:rsidR="006277A0">
        <w:rPr>
          <w:rFonts w:ascii="Arial" w:hAnsi="Arial" w:cs="Arial"/>
          <w:szCs w:val="22"/>
        </w:rPr>
        <w:t xml:space="preserve"> </w:t>
      </w:r>
      <w:r w:rsidR="006F3147" w:rsidRPr="006F3147">
        <w:rPr>
          <w:rFonts w:ascii="Arial" w:hAnsi="Arial" w:cs="Arial"/>
          <w:szCs w:val="22"/>
        </w:rPr>
        <w:t xml:space="preserve">de análisis y síntesis, redacción, exposición, dominio del lenguaje oral y escrito, y desarrollo lógico, jurídico y </w:t>
      </w:r>
      <w:r w:rsidR="006277A0">
        <w:rPr>
          <w:rFonts w:ascii="Arial" w:hAnsi="Arial" w:cs="Arial"/>
          <w:szCs w:val="22"/>
        </w:rPr>
        <w:t>c</w:t>
      </w:r>
      <w:r w:rsidR="006F3147" w:rsidRPr="006F3147">
        <w:rPr>
          <w:rFonts w:ascii="Arial" w:hAnsi="Arial" w:cs="Arial"/>
          <w:szCs w:val="22"/>
        </w:rPr>
        <w:t>riminológico; resolver problemas</w:t>
      </w:r>
      <w:r w:rsidR="006277A0">
        <w:rPr>
          <w:rFonts w:ascii="Arial" w:hAnsi="Arial" w:cs="Arial"/>
          <w:szCs w:val="22"/>
        </w:rPr>
        <w:t xml:space="preserve"> </w:t>
      </w:r>
      <w:r w:rsidR="006F3147" w:rsidRPr="006F3147">
        <w:rPr>
          <w:rFonts w:ascii="Arial" w:hAnsi="Arial" w:cs="Arial"/>
          <w:szCs w:val="22"/>
        </w:rPr>
        <w:t>de índole criminológica y conocer los aspectos prácticos de la resolución de conflictos.</w:t>
      </w:r>
      <w:r w:rsidR="006277A0">
        <w:rPr>
          <w:rFonts w:ascii="Arial" w:hAnsi="Arial" w:cs="Arial"/>
          <w:szCs w:val="22"/>
        </w:rPr>
        <w:t xml:space="preserve"> </w:t>
      </w:r>
    </w:p>
    <w:p w14:paraId="08B6073C" w14:textId="77777777" w:rsidR="0038460D" w:rsidRDefault="0038460D" w:rsidP="0038460D">
      <w:pPr>
        <w:pStyle w:val="Textosinformato"/>
        <w:spacing w:line="288" w:lineRule="auto"/>
        <w:ind w:left="851" w:right="709"/>
        <w:jc w:val="both"/>
        <w:rPr>
          <w:rFonts w:ascii="Arial" w:hAnsi="Arial" w:cs="Arial"/>
          <w:szCs w:val="22"/>
        </w:rPr>
      </w:pPr>
    </w:p>
    <w:p w14:paraId="18EA9D73" w14:textId="375FB36D" w:rsidR="0038460D" w:rsidRDefault="0038460D" w:rsidP="0038460D">
      <w:pPr>
        <w:pStyle w:val="Textosinformato"/>
        <w:spacing w:line="288" w:lineRule="auto"/>
        <w:ind w:left="851" w:right="709"/>
        <w:jc w:val="both"/>
        <w:rPr>
          <w:rFonts w:ascii="Arial" w:hAnsi="Arial" w:cs="Arial"/>
          <w:szCs w:val="22"/>
        </w:rPr>
      </w:pPr>
      <w:r>
        <w:rPr>
          <w:rFonts w:ascii="Arial" w:hAnsi="Arial" w:cs="Arial"/>
          <w:szCs w:val="22"/>
        </w:rPr>
        <w:t xml:space="preserve">Su plan de estudios incluirá </w:t>
      </w:r>
      <w:r w:rsidR="006F3147" w:rsidRPr="006F3147">
        <w:rPr>
          <w:rFonts w:ascii="Arial" w:hAnsi="Arial" w:cs="Arial"/>
          <w:szCs w:val="22"/>
        </w:rPr>
        <w:t xml:space="preserve">formación generalista </w:t>
      </w:r>
      <w:r>
        <w:rPr>
          <w:rFonts w:ascii="Arial" w:hAnsi="Arial" w:cs="Arial"/>
          <w:szCs w:val="22"/>
        </w:rPr>
        <w:t xml:space="preserve">a través de una serie de </w:t>
      </w:r>
      <w:r w:rsidR="006F3147" w:rsidRPr="006F3147">
        <w:rPr>
          <w:rFonts w:ascii="Arial" w:hAnsi="Arial" w:cs="Arial"/>
          <w:szCs w:val="22"/>
        </w:rPr>
        <w:t>materias</w:t>
      </w:r>
      <w:r>
        <w:rPr>
          <w:rFonts w:ascii="Arial" w:hAnsi="Arial" w:cs="Arial"/>
          <w:szCs w:val="22"/>
        </w:rPr>
        <w:t xml:space="preserve"> </w:t>
      </w:r>
      <w:r w:rsidR="006F3147" w:rsidRPr="006F3147">
        <w:rPr>
          <w:rFonts w:ascii="Arial" w:hAnsi="Arial" w:cs="Arial"/>
          <w:szCs w:val="22"/>
        </w:rPr>
        <w:t>básicas que incluyen los conceptos fundamentales del ámbito del Derecho, la Psicología, la Sociología, la Medicina Legal, las</w:t>
      </w:r>
      <w:r>
        <w:rPr>
          <w:rFonts w:ascii="Arial" w:hAnsi="Arial" w:cs="Arial"/>
          <w:szCs w:val="22"/>
        </w:rPr>
        <w:t xml:space="preserve"> </w:t>
      </w:r>
      <w:r w:rsidR="006F3147" w:rsidRPr="006F3147">
        <w:rPr>
          <w:rFonts w:ascii="Arial" w:hAnsi="Arial" w:cs="Arial"/>
          <w:szCs w:val="22"/>
        </w:rPr>
        <w:t xml:space="preserve">Ciencias de Datos y, por supuesto, la propia </w:t>
      </w:r>
      <w:r>
        <w:rPr>
          <w:rFonts w:ascii="Arial" w:hAnsi="Arial" w:cs="Arial"/>
          <w:szCs w:val="22"/>
        </w:rPr>
        <w:t>C</w:t>
      </w:r>
      <w:r w:rsidR="006F3147" w:rsidRPr="006F3147">
        <w:rPr>
          <w:rFonts w:ascii="Arial" w:hAnsi="Arial" w:cs="Arial"/>
          <w:szCs w:val="22"/>
        </w:rPr>
        <w:t>riminología. Como segundo gran bloque formativo se incluyen contenidos propios de las técnicas de investigación</w:t>
      </w:r>
      <w:r>
        <w:rPr>
          <w:rFonts w:ascii="Arial" w:hAnsi="Arial" w:cs="Arial"/>
          <w:szCs w:val="22"/>
        </w:rPr>
        <w:t xml:space="preserve"> </w:t>
      </w:r>
      <w:r w:rsidR="006F3147" w:rsidRPr="006F3147">
        <w:rPr>
          <w:rFonts w:ascii="Arial" w:hAnsi="Arial" w:cs="Arial"/>
          <w:szCs w:val="22"/>
        </w:rPr>
        <w:t>y valoración criminológicas, como la Tecnología Informática y el Análisis de Datos en Criminología, las Técnicas de Investigación aplicadas</w:t>
      </w:r>
      <w:r>
        <w:rPr>
          <w:rFonts w:ascii="Arial" w:hAnsi="Arial" w:cs="Arial"/>
          <w:szCs w:val="22"/>
        </w:rPr>
        <w:t xml:space="preserve"> </w:t>
      </w:r>
      <w:r w:rsidR="006F3147" w:rsidRPr="006F3147">
        <w:rPr>
          <w:rFonts w:ascii="Arial" w:hAnsi="Arial" w:cs="Arial"/>
          <w:szCs w:val="22"/>
        </w:rPr>
        <w:t xml:space="preserve">a la </w:t>
      </w:r>
      <w:r w:rsidR="006F3147" w:rsidRPr="006F3147">
        <w:rPr>
          <w:rFonts w:ascii="Arial" w:hAnsi="Arial" w:cs="Arial"/>
          <w:szCs w:val="22"/>
        </w:rPr>
        <w:lastRenderedPageBreak/>
        <w:t>Criminología, la Antropología y Genética Forense, la Biología Forense y la Policía Científica. En tercer lugar, se ofrece un bloque orientado a</w:t>
      </w:r>
      <w:r>
        <w:rPr>
          <w:rFonts w:ascii="Arial" w:hAnsi="Arial" w:cs="Arial"/>
          <w:szCs w:val="22"/>
        </w:rPr>
        <w:t xml:space="preserve"> </w:t>
      </w:r>
      <w:r w:rsidR="006F3147" w:rsidRPr="006F3147">
        <w:rPr>
          <w:rFonts w:ascii="Arial" w:hAnsi="Arial" w:cs="Arial"/>
          <w:szCs w:val="22"/>
        </w:rPr>
        <w:t xml:space="preserve">la prevención del delito y la respuesta a </w:t>
      </w:r>
      <w:r w:rsidR="00950FF9">
        <w:rPr>
          <w:rFonts w:ascii="Arial" w:hAnsi="Arial" w:cs="Arial"/>
          <w:szCs w:val="22"/>
        </w:rPr>
        <w:t>e</w:t>
      </w:r>
      <w:r w:rsidR="006F3147" w:rsidRPr="006F3147">
        <w:rPr>
          <w:rFonts w:ascii="Arial" w:hAnsi="Arial" w:cs="Arial"/>
          <w:szCs w:val="22"/>
        </w:rPr>
        <w:t>ste, a través de la Política Criminal, la Psicología Social, la Ejecución Penal y la Ciencia Penitenciaria, la Mediación</w:t>
      </w:r>
      <w:r>
        <w:rPr>
          <w:rFonts w:ascii="Arial" w:hAnsi="Arial" w:cs="Arial"/>
          <w:szCs w:val="22"/>
        </w:rPr>
        <w:t xml:space="preserve"> </w:t>
      </w:r>
      <w:r w:rsidR="006F3147" w:rsidRPr="006F3147">
        <w:rPr>
          <w:rFonts w:ascii="Arial" w:hAnsi="Arial" w:cs="Arial"/>
          <w:szCs w:val="22"/>
        </w:rPr>
        <w:t xml:space="preserve">y la Justicia Restaurativa. </w:t>
      </w:r>
    </w:p>
    <w:p w14:paraId="51CA49E2" w14:textId="77777777" w:rsidR="0038460D" w:rsidRDefault="0038460D" w:rsidP="0038460D">
      <w:pPr>
        <w:pStyle w:val="Textosinformato"/>
        <w:spacing w:line="288" w:lineRule="auto"/>
        <w:ind w:left="851" w:right="709"/>
        <w:jc w:val="both"/>
        <w:rPr>
          <w:rFonts w:ascii="Arial" w:hAnsi="Arial" w:cs="Arial"/>
          <w:szCs w:val="22"/>
        </w:rPr>
      </w:pPr>
    </w:p>
    <w:p w14:paraId="42E817C1" w14:textId="645C2276" w:rsidR="005B3AC7" w:rsidRDefault="0038460D" w:rsidP="005B3AC7">
      <w:pPr>
        <w:pStyle w:val="Textosinformato"/>
        <w:spacing w:line="288" w:lineRule="auto"/>
        <w:ind w:left="851" w:right="709"/>
        <w:jc w:val="both"/>
        <w:rPr>
          <w:rFonts w:ascii="Arial" w:hAnsi="Arial" w:cs="Arial"/>
          <w:szCs w:val="22"/>
        </w:rPr>
      </w:pPr>
      <w:r>
        <w:rPr>
          <w:rFonts w:ascii="Arial" w:hAnsi="Arial" w:cs="Arial"/>
          <w:szCs w:val="22"/>
        </w:rPr>
        <w:t>En cuanto al grado de Ciencias de la Act</w:t>
      </w:r>
      <w:r w:rsidR="00AE21D8">
        <w:rPr>
          <w:rFonts w:ascii="Arial" w:hAnsi="Arial" w:cs="Arial"/>
          <w:szCs w:val="22"/>
        </w:rPr>
        <w:t xml:space="preserve">ividad </w:t>
      </w:r>
      <w:r w:rsidR="00F10F33">
        <w:rPr>
          <w:rFonts w:ascii="Arial" w:hAnsi="Arial" w:cs="Arial"/>
          <w:szCs w:val="22"/>
        </w:rPr>
        <w:t>Física y del Deporte</w:t>
      </w:r>
      <w:r w:rsidR="00E3221A">
        <w:rPr>
          <w:rFonts w:ascii="Arial" w:hAnsi="Arial" w:cs="Arial"/>
          <w:szCs w:val="22"/>
        </w:rPr>
        <w:t xml:space="preserve"> se prevé adscrit</w:t>
      </w:r>
      <w:r w:rsidR="00950FF9">
        <w:rPr>
          <w:rFonts w:ascii="Arial" w:hAnsi="Arial" w:cs="Arial"/>
          <w:szCs w:val="22"/>
        </w:rPr>
        <w:t>o</w:t>
      </w:r>
      <w:r w:rsidR="00E3221A">
        <w:rPr>
          <w:rFonts w:ascii="Arial" w:hAnsi="Arial" w:cs="Arial"/>
          <w:szCs w:val="22"/>
        </w:rPr>
        <w:t xml:space="preserve"> a la Facultad de Formación del Profesorado y Educación. Su</w:t>
      </w:r>
      <w:r w:rsidR="002248D1">
        <w:rPr>
          <w:rFonts w:ascii="Arial" w:hAnsi="Arial" w:cs="Arial"/>
          <w:szCs w:val="22"/>
        </w:rPr>
        <w:t>s</w:t>
      </w:r>
      <w:r w:rsidR="00E3221A">
        <w:rPr>
          <w:rFonts w:ascii="Arial" w:hAnsi="Arial" w:cs="Arial"/>
          <w:szCs w:val="22"/>
        </w:rPr>
        <w:t xml:space="preserve"> </w:t>
      </w:r>
      <w:r w:rsidR="00405A4E">
        <w:rPr>
          <w:rFonts w:ascii="Arial" w:hAnsi="Arial" w:cs="Arial"/>
          <w:szCs w:val="22"/>
        </w:rPr>
        <w:t>obj</w:t>
      </w:r>
      <w:r w:rsidR="00CB1518">
        <w:rPr>
          <w:rFonts w:ascii="Arial" w:hAnsi="Arial" w:cs="Arial"/>
          <w:szCs w:val="22"/>
        </w:rPr>
        <w:t xml:space="preserve">etivos </w:t>
      </w:r>
      <w:r w:rsidR="00950FF9">
        <w:rPr>
          <w:rFonts w:ascii="Arial" w:hAnsi="Arial" w:cs="Arial"/>
          <w:szCs w:val="22"/>
        </w:rPr>
        <w:t>son</w:t>
      </w:r>
      <w:r w:rsidR="00CB1518">
        <w:rPr>
          <w:rFonts w:ascii="Arial" w:hAnsi="Arial" w:cs="Arial"/>
          <w:szCs w:val="22"/>
        </w:rPr>
        <w:t xml:space="preserve"> </w:t>
      </w:r>
      <w:r w:rsidR="002248D1">
        <w:rPr>
          <w:rFonts w:ascii="Arial" w:hAnsi="Arial" w:cs="Arial"/>
          <w:szCs w:val="22"/>
        </w:rPr>
        <w:t>dotar al estudiantado de las competencias necesarias para d</w:t>
      </w:r>
      <w:r w:rsidR="005B3AC7" w:rsidRPr="005B3AC7">
        <w:rPr>
          <w:rFonts w:ascii="Arial" w:hAnsi="Arial" w:cs="Arial"/>
          <w:szCs w:val="22"/>
        </w:rPr>
        <w:t>iseñar, planificar, implementar y evaluar la acción docente para incrementar el aprendizaje motriz del deportista o para alcanzar determinados objetivos formativos a través de la actividad física y del deporte</w:t>
      </w:r>
      <w:r w:rsidR="002248D1">
        <w:rPr>
          <w:rFonts w:ascii="Arial" w:hAnsi="Arial" w:cs="Arial"/>
          <w:szCs w:val="22"/>
        </w:rPr>
        <w:t>; m</w:t>
      </w:r>
      <w:r w:rsidR="005B3AC7" w:rsidRPr="005B3AC7">
        <w:rPr>
          <w:rFonts w:ascii="Arial" w:hAnsi="Arial" w:cs="Arial"/>
          <w:szCs w:val="22"/>
        </w:rPr>
        <w:t>ejorar el rendimiento y la salud del deportist</w:t>
      </w:r>
      <w:r w:rsidR="002248D1">
        <w:rPr>
          <w:rFonts w:ascii="Arial" w:hAnsi="Arial" w:cs="Arial"/>
          <w:szCs w:val="22"/>
        </w:rPr>
        <w:t>a; p</w:t>
      </w:r>
      <w:r w:rsidR="005B3AC7" w:rsidRPr="005B3AC7">
        <w:rPr>
          <w:rFonts w:ascii="Arial" w:hAnsi="Arial" w:cs="Arial"/>
          <w:szCs w:val="22"/>
        </w:rPr>
        <w:t>romover hábitos de vida activos y saludables</w:t>
      </w:r>
      <w:r w:rsidR="002248D1">
        <w:rPr>
          <w:rFonts w:ascii="Arial" w:hAnsi="Arial" w:cs="Arial"/>
          <w:szCs w:val="22"/>
        </w:rPr>
        <w:t>; r</w:t>
      </w:r>
      <w:r w:rsidR="005B3AC7" w:rsidRPr="005B3AC7">
        <w:rPr>
          <w:rFonts w:ascii="Arial" w:hAnsi="Arial" w:cs="Arial"/>
          <w:szCs w:val="22"/>
        </w:rPr>
        <w:t xml:space="preserve">egular la acción motriz de los participantes en diferentes contextos y </w:t>
      </w:r>
      <w:r w:rsidR="002248D1">
        <w:rPr>
          <w:rFonts w:ascii="Arial" w:hAnsi="Arial" w:cs="Arial"/>
          <w:szCs w:val="22"/>
        </w:rPr>
        <w:t>actividades; o</w:t>
      </w:r>
      <w:r w:rsidR="005B3AC7" w:rsidRPr="005B3AC7">
        <w:rPr>
          <w:rFonts w:ascii="Arial" w:hAnsi="Arial" w:cs="Arial"/>
          <w:szCs w:val="22"/>
        </w:rPr>
        <w:t>rganizar y dirigir los recursos materiales y humanos necesarios para la práctica de la actividad física y del deport</w:t>
      </w:r>
      <w:r w:rsidR="006A1B9A">
        <w:rPr>
          <w:rFonts w:ascii="Arial" w:hAnsi="Arial" w:cs="Arial"/>
          <w:szCs w:val="22"/>
        </w:rPr>
        <w:t xml:space="preserve">e y </w:t>
      </w:r>
      <w:r w:rsidR="002248D1">
        <w:rPr>
          <w:rFonts w:ascii="Arial" w:hAnsi="Arial" w:cs="Arial"/>
          <w:szCs w:val="22"/>
        </w:rPr>
        <w:t>a</w:t>
      </w:r>
      <w:r w:rsidR="005B3AC7" w:rsidRPr="005B3AC7">
        <w:rPr>
          <w:rFonts w:ascii="Arial" w:hAnsi="Arial" w:cs="Arial"/>
          <w:szCs w:val="22"/>
        </w:rPr>
        <w:t>bordar con éxito estudios científicos de la actividad física y del deporte</w:t>
      </w:r>
      <w:r w:rsidR="00B86CEC" w:rsidRPr="00B86CEC">
        <w:rPr>
          <w:rFonts w:ascii="Arial" w:hAnsi="Arial" w:cs="Arial"/>
          <w:szCs w:val="22"/>
        </w:rPr>
        <w:t>.</w:t>
      </w:r>
    </w:p>
    <w:p w14:paraId="45AEF6A3" w14:textId="77777777" w:rsidR="00C02AFA" w:rsidRDefault="00C02AFA" w:rsidP="005B3AC7">
      <w:pPr>
        <w:pStyle w:val="Textosinformato"/>
        <w:spacing w:line="288" w:lineRule="auto"/>
        <w:ind w:left="851" w:right="709"/>
        <w:jc w:val="both"/>
        <w:rPr>
          <w:rFonts w:ascii="Arial" w:hAnsi="Arial" w:cs="Arial"/>
          <w:szCs w:val="22"/>
        </w:rPr>
      </w:pPr>
    </w:p>
    <w:p w14:paraId="6D2F0F99" w14:textId="61CFD1D6" w:rsidR="00C02AFA" w:rsidRDefault="00A7160F" w:rsidP="00C02AFA">
      <w:pPr>
        <w:pStyle w:val="Textosinformato"/>
        <w:spacing w:line="288" w:lineRule="auto"/>
        <w:ind w:left="851" w:right="709"/>
        <w:jc w:val="both"/>
        <w:rPr>
          <w:rFonts w:ascii="Arial" w:hAnsi="Arial" w:cs="Arial"/>
          <w:szCs w:val="22"/>
        </w:rPr>
      </w:pPr>
      <w:r>
        <w:rPr>
          <w:rFonts w:ascii="Arial" w:hAnsi="Arial" w:cs="Arial"/>
          <w:szCs w:val="22"/>
        </w:rPr>
        <w:t xml:space="preserve">La memoria del grado </w:t>
      </w:r>
      <w:r w:rsidR="002B6E2A">
        <w:rPr>
          <w:rFonts w:ascii="Arial" w:hAnsi="Arial" w:cs="Arial"/>
          <w:szCs w:val="22"/>
        </w:rPr>
        <w:t>añade que, a las áreas de competencias generales de la titulación</w:t>
      </w:r>
      <w:r w:rsidR="00950FF9">
        <w:rPr>
          <w:rFonts w:ascii="Arial" w:hAnsi="Arial" w:cs="Arial"/>
          <w:szCs w:val="22"/>
        </w:rPr>
        <w:t>,</w:t>
      </w:r>
      <w:r w:rsidR="002B6E2A">
        <w:rPr>
          <w:rFonts w:ascii="Arial" w:hAnsi="Arial" w:cs="Arial"/>
          <w:szCs w:val="22"/>
        </w:rPr>
        <w:t xml:space="preserve"> se suman las que se profundizan en las tres menciones propuestas. En concreto son la </w:t>
      </w:r>
      <w:r w:rsidR="00C02AFA" w:rsidRPr="00C02AFA">
        <w:rPr>
          <w:rFonts w:ascii="Arial" w:hAnsi="Arial" w:cs="Arial"/>
          <w:szCs w:val="22"/>
        </w:rPr>
        <w:t xml:space="preserve">Mención en Gestión </w:t>
      </w:r>
      <w:r w:rsidR="00A06D4C">
        <w:rPr>
          <w:rFonts w:ascii="Arial" w:hAnsi="Arial" w:cs="Arial"/>
          <w:szCs w:val="22"/>
        </w:rPr>
        <w:t>D</w:t>
      </w:r>
      <w:r w:rsidR="00C02AFA" w:rsidRPr="00C02AFA">
        <w:rPr>
          <w:rFonts w:ascii="Arial" w:hAnsi="Arial" w:cs="Arial"/>
          <w:szCs w:val="22"/>
        </w:rPr>
        <w:t>eportiva</w:t>
      </w:r>
      <w:r w:rsidR="002B6E2A">
        <w:rPr>
          <w:rFonts w:ascii="Arial" w:hAnsi="Arial" w:cs="Arial"/>
          <w:szCs w:val="22"/>
        </w:rPr>
        <w:t xml:space="preserve">, </w:t>
      </w:r>
      <w:r w:rsidR="00C02AFA" w:rsidRPr="00C02AFA">
        <w:rPr>
          <w:rFonts w:ascii="Arial" w:hAnsi="Arial" w:cs="Arial"/>
          <w:szCs w:val="22"/>
        </w:rPr>
        <w:t>para la dirección estratégica del deporte, el emprendimiento y la innovación en la gestión del deporte</w:t>
      </w:r>
      <w:r w:rsidR="002B6E2A">
        <w:rPr>
          <w:rFonts w:ascii="Arial" w:hAnsi="Arial" w:cs="Arial"/>
          <w:szCs w:val="22"/>
        </w:rPr>
        <w:t xml:space="preserve">; la </w:t>
      </w:r>
      <w:r w:rsidR="00C02AFA" w:rsidRPr="00C02AFA">
        <w:rPr>
          <w:rFonts w:ascii="Arial" w:hAnsi="Arial" w:cs="Arial"/>
          <w:szCs w:val="22"/>
        </w:rPr>
        <w:t xml:space="preserve">Mención en Actividad </w:t>
      </w:r>
      <w:r w:rsidR="00A06D4C">
        <w:rPr>
          <w:rFonts w:ascii="Arial" w:hAnsi="Arial" w:cs="Arial"/>
          <w:szCs w:val="22"/>
        </w:rPr>
        <w:t>F</w:t>
      </w:r>
      <w:r w:rsidR="00C02AFA" w:rsidRPr="00C02AFA">
        <w:rPr>
          <w:rFonts w:ascii="Arial" w:hAnsi="Arial" w:cs="Arial"/>
          <w:szCs w:val="22"/>
        </w:rPr>
        <w:t xml:space="preserve">ísica y </w:t>
      </w:r>
      <w:r w:rsidR="00A06D4C">
        <w:rPr>
          <w:rFonts w:ascii="Arial" w:hAnsi="Arial" w:cs="Arial"/>
          <w:szCs w:val="22"/>
        </w:rPr>
        <w:t>S</w:t>
      </w:r>
      <w:r w:rsidR="00C02AFA" w:rsidRPr="00C02AFA">
        <w:rPr>
          <w:rFonts w:ascii="Arial" w:hAnsi="Arial" w:cs="Arial"/>
          <w:szCs w:val="22"/>
        </w:rPr>
        <w:t>alud</w:t>
      </w:r>
      <w:r w:rsidR="002B6E2A">
        <w:rPr>
          <w:rFonts w:ascii="Arial" w:hAnsi="Arial" w:cs="Arial"/>
          <w:szCs w:val="22"/>
        </w:rPr>
        <w:t>,</w:t>
      </w:r>
      <w:r w:rsidR="0087411A">
        <w:rPr>
          <w:rFonts w:ascii="Arial" w:hAnsi="Arial" w:cs="Arial"/>
          <w:szCs w:val="22"/>
        </w:rPr>
        <w:t xml:space="preserve"> para</w:t>
      </w:r>
      <w:r w:rsidR="002B6E2A">
        <w:rPr>
          <w:rFonts w:ascii="Arial" w:hAnsi="Arial" w:cs="Arial"/>
          <w:szCs w:val="22"/>
        </w:rPr>
        <w:t xml:space="preserve"> </w:t>
      </w:r>
      <w:r w:rsidR="00C02AFA" w:rsidRPr="00C02AFA">
        <w:rPr>
          <w:rFonts w:ascii="Arial" w:hAnsi="Arial" w:cs="Arial"/>
          <w:szCs w:val="22"/>
        </w:rPr>
        <w:t>identificar actividades físicas saludables y promover hábitos de vida activos</w:t>
      </w:r>
      <w:r w:rsidR="0087411A">
        <w:rPr>
          <w:rFonts w:ascii="Arial" w:hAnsi="Arial" w:cs="Arial"/>
          <w:szCs w:val="22"/>
        </w:rPr>
        <w:t xml:space="preserve"> y la </w:t>
      </w:r>
      <w:r w:rsidR="00C02AFA" w:rsidRPr="00C02AFA">
        <w:rPr>
          <w:rFonts w:ascii="Arial" w:hAnsi="Arial" w:cs="Arial"/>
          <w:szCs w:val="22"/>
        </w:rPr>
        <w:t>Mención</w:t>
      </w:r>
      <w:r w:rsidR="00F10F33">
        <w:rPr>
          <w:rFonts w:ascii="Arial" w:hAnsi="Arial" w:cs="Arial"/>
          <w:szCs w:val="22"/>
        </w:rPr>
        <w:t xml:space="preserve"> en Alto Rendimiento </w:t>
      </w:r>
      <w:r w:rsidR="00A06D4C">
        <w:rPr>
          <w:rFonts w:ascii="Arial" w:hAnsi="Arial" w:cs="Arial"/>
          <w:szCs w:val="22"/>
        </w:rPr>
        <w:t>D</w:t>
      </w:r>
      <w:r w:rsidR="00F10F33">
        <w:rPr>
          <w:rFonts w:ascii="Arial" w:hAnsi="Arial" w:cs="Arial"/>
          <w:szCs w:val="22"/>
        </w:rPr>
        <w:t>eportivo</w:t>
      </w:r>
      <w:r w:rsidR="0087411A">
        <w:rPr>
          <w:rFonts w:ascii="Arial" w:hAnsi="Arial" w:cs="Arial"/>
          <w:szCs w:val="22"/>
        </w:rPr>
        <w:t xml:space="preserve">, para la detección y desarrollo </w:t>
      </w:r>
      <w:r w:rsidR="00F10F33">
        <w:rPr>
          <w:rFonts w:ascii="Arial" w:hAnsi="Arial" w:cs="Arial"/>
          <w:szCs w:val="22"/>
        </w:rPr>
        <w:t>de talentos deportivos</w:t>
      </w:r>
      <w:r w:rsidR="0087411A">
        <w:rPr>
          <w:rFonts w:ascii="Arial" w:hAnsi="Arial" w:cs="Arial"/>
          <w:szCs w:val="22"/>
        </w:rPr>
        <w:t>.</w:t>
      </w:r>
    </w:p>
    <w:p w14:paraId="7FE0CBC5" w14:textId="77777777" w:rsidR="0038460D" w:rsidRDefault="0038460D" w:rsidP="0038460D">
      <w:pPr>
        <w:pStyle w:val="Textosinformato"/>
        <w:spacing w:line="288" w:lineRule="auto"/>
        <w:ind w:left="851" w:right="709"/>
        <w:jc w:val="both"/>
        <w:rPr>
          <w:rFonts w:ascii="Arial" w:hAnsi="Arial" w:cs="Arial"/>
          <w:szCs w:val="22"/>
        </w:rPr>
      </w:pPr>
    </w:p>
    <w:p w14:paraId="6F8C7E3F" w14:textId="03E17A00" w:rsidR="00930620" w:rsidRDefault="00930620" w:rsidP="0038460D">
      <w:pPr>
        <w:pStyle w:val="Textosinformato"/>
        <w:spacing w:line="288" w:lineRule="auto"/>
        <w:ind w:left="851" w:right="709"/>
        <w:jc w:val="both"/>
        <w:rPr>
          <w:rFonts w:ascii="Arial" w:hAnsi="Arial" w:cs="Arial"/>
          <w:b/>
          <w:bCs/>
          <w:szCs w:val="22"/>
        </w:rPr>
      </w:pPr>
      <w:r>
        <w:rPr>
          <w:rFonts w:ascii="Arial" w:hAnsi="Arial" w:cs="Arial"/>
          <w:b/>
          <w:bCs/>
          <w:szCs w:val="22"/>
        </w:rPr>
        <w:t>Convocatorias de profesorado</w:t>
      </w:r>
      <w:r w:rsidR="00C35449">
        <w:rPr>
          <w:rFonts w:ascii="Arial" w:hAnsi="Arial" w:cs="Arial"/>
          <w:b/>
          <w:bCs/>
          <w:szCs w:val="22"/>
        </w:rPr>
        <w:t xml:space="preserve"> </w:t>
      </w:r>
    </w:p>
    <w:p w14:paraId="17DF18B1" w14:textId="77777777" w:rsidR="00930620" w:rsidRDefault="00930620" w:rsidP="00596149">
      <w:pPr>
        <w:pStyle w:val="Textosinformato"/>
        <w:spacing w:line="288" w:lineRule="auto"/>
        <w:ind w:left="851" w:right="709"/>
        <w:jc w:val="both"/>
        <w:rPr>
          <w:rFonts w:ascii="Arial" w:hAnsi="Arial" w:cs="Arial"/>
          <w:szCs w:val="22"/>
        </w:rPr>
      </w:pPr>
    </w:p>
    <w:p w14:paraId="0525D07D" w14:textId="13ABCFF3" w:rsidR="004C1DB0" w:rsidRDefault="00F76A63" w:rsidP="00DF17A7">
      <w:pPr>
        <w:pStyle w:val="Textosinformato"/>
        <w:spacing w:line="288" w:lineRule="auto"/>
        <w:ind w:left="851" w:right="709"/>
        <w:jc w:val="both"/>
        <w:rPr>
          <w:rFonts w:ascii="Arial" w:hAnsi="Arial" w:cs="Arial"/>
          <w:szCs w:val="22"/>
        </w:rPr>
      </w:pPr>
      <w:r w:rsidRPr="007367BA">
        <w:rPr>
          <w:rFonts w:ascii="Arial" w:hAnsi="Arial" w:cs="Arial"/>
          <w:szCs w:val="22"/>
        </w:rPr>
        <w:t xml:space="preserve">El órgano universitario ha aprobado además la convocatoria de </w:t>
      </w:r>
      <w:r>
        <w:rPr>
          <w:rFonts w:ascii="Arial" w:hAnsi="Arial" w:cs="Arial"/>
          <w:szCs w:val="22"/>
        </w:rPr>
        <w:t xml:space="preserve">un total de </w:t>
      </w:r>
      <w:r w:rsidR="006077BD">
        <w:rPr>
          <w:rFonts w:ascii="Arial" w:hAnsi="Arial" w:cs="Arial"/>
          <w:szCs w:val="22"/>
        </w:rPr>
        <w:t>50</w:t>
      </w:r>
      <w:r w:rsidR="004C1DB0">
        <w:rPr>
          <w:rFonts w:ascii="Arial" w:hAnsi="Arial" w:cs="Arial"/>
          <w:szCs w:val="22"/>
        </w:rPr>
        <w:t xml:space="preserve"> </w:t>
      </w:r>
      <w:r>
        <w:rPr>
          <w:rFonts w:ascii="Arial" w:hAnsi="Arial" w:cs="Arial"/>
          <w:szCs w:val="22"/>
        </w:rPr>
        <w:t xml:space="preserve">plazas de </w:t>
      </w:r>
      <w:r w:rsidR="004C1DB0">
        <w:rPr>
          <w:rFonts w:ascii="Arial" w:hAnsi="Arial" w:cs="Arial"/>
          <w:szCs w:val="22"/>
        </w:rPr>
        <w:t xml:space="preserve">profesorado, correspondientes a la Oferta </w:t>
      </w:r>
      <w:r w:rsidR="00C760C1">
        <w:rPr>
          <w:rFonts w:ascii="Arial" w:hAnsi="Arial" w:cs="Arial"/>
          <w:szCs w:val="22"/>
        </w:rPr>
        <w:t>de Empleo Público de 2022</w:t>
      </w:r>
      <w:r w:rsidR="004C1DB0">
        <w:rPr>
          <w:rFonts w:ascii="Arial" w:hAnsi="Arial" w:cs="Arial"/>
          <w:szCs w:val="22"/>
        </w:rPr>
        <w:t xml:space="preserve">. </w:t>
      </w:r>
      <w:r>
        <w:rPr>
          <w:rFonts w:ascii="Arial" w:hAnsi="Arial" w:cs="Arial"/>
          <w:szCs w:val="22"/>
        </w:rPr>
        <w:t xml:space="preserve">En concreto, </w:t>
      </w:r>
      <w:r w:rsidR="004C1DB0">
        <w:rPr>
          <w:rFonts w:ascii="Arial" w:hAnsi="Arial" w:cs="Arial"/>
          <w:szCs w:val="22"/>
        </w:rPr>
        <w:t>se convocarán un total de 2</w:t>
      </w:r>
      <w:r w:rsidR="006077BD">
        <w:rPr>
          <w:rFonts w:ascii="Arial" w:hAnsi="Arial" w:cs="Arial"/>
          <w:szCs w:val="22"/>
        </w:rPr>
        <w:t>5</w:t>
      </w:r>
      <w:r w:rsidR="004C1DB0">
        <w:rPr>
          <w:rFonts w:ascii="Arial" w:hAnsi="Arial" w:cs="Arial"/>
          <w:szCs w:val="22"/>
        </w:rPr>
        <w:t xml:space="preserve"> plazas de Catedrático de Universidad</w:t>
      </w:r>
      <w:r w:rsidR="006077BD">
        <w:rPr>
          <w:rFonts w:ascii="Arial" w:hAnsi="Arial" w:cs="Arial"/>
          <w:szCs w:val="22"/>
        </w:rPr>
        <w:t xml:space="preserve"> (una de ellas para certificado I3)</w:t>
      </w:r>
      <w:r w:rsidR="004C1DB0">
        <w:rPr>
          <w:rFonts w:ascii="Arial" w:hAnsi="Arial" w:cs="Arial"/>
          <w:szCs w:val="22"/>
        </w:rPr>
        <w:t xml:space="preserve"> </w:t>
      </w:r>
      <w:r w:rsidR="00C760C1">
        <w:rPr>
          <w:rFonts w:ascii="Arial" w:hAnsi="Arial" w:cs="Arial"/>
          <w:szCs w:val="22"/>
        </w:rPr>
        <w:t xml:space="preserve">y </w:t>
      </w:r>
      <w:r w:rsidR="006077BD">
        <w:rPr>
          <w:rFonts w:ascii="Arial" w:hAnsi="Arial" w:cs="Arial"/>
          <w:szCs w:val="22"/>
        </w:rPr>
        <w:t xml:space="preserve">otras </w:t>
      </w:r>
      <w:r w:rsidR="00C760C1">
        <w:rPr>
          <w:rFonts w:ascii="Arial" w:hAnsi="Arial" w:cs="Arial"/>
          <w:szCs w:val="22"/>
        </w:rPr>
        <w:t>25 de Profeso</w:t>
      </w:r>
      <w:r w:rsidR="00A275B1">
        <w:rPr>
          <w:rFonts w:ascii="Arial" w:hAnsi="Arial" w:cs="Arial"/>
          <w:szCs w:val="22"/>
        </w:rPr>
        <w:t xml:space="preserve">r Titular de Universidad (tres serán para certificado I3 y dos para personas con discapacidad). </w:t>
      </w:r>
      <w:r w:rsidR="00DF17A7">
        <w:rPr>
          <w:rFonts w:ascii="Arial" w:hAnsi="Arial" w:cs="Arial"/>
          <w:szCs w:val="22"/>
        </w:rPr>
        <w:t>La Oferta de Empleo Público de 2022 también</w:t>
      </w:r>
      <w:r w:rsidR="004C1DB0" w:rsidRPr="004C1DB0">
        <w:rPr>
          <w:rFonts w:ascii="Arial" w:hAnsi="Arial" w:cs="Arial"/>
          <w:szCs w:val="22"/>
        </w:rPr>
        <w:t xml:space="preserve"> incluía la convocatoria de 43 plazas de personal docente e investigador contratado laboral permanente en la figura de Profesor</w:t>
      </w:r>
      <w:r w:rsidR="00DF17A7">
        <w:rPr>
          <w:rFonts w:ascii="Arial" w:hAnsi="Arial" w:cs="Arial"/>
          <w:szCs w:val="22"/>
        </w:rPr>
        <w:t xml:space="preserve"> </w:t>
      </w:r>
      <w:r w:rsidR="004C1DB0" w:rsidRPr="004C1DB0">
        <w:rPr>
          <w:rFonts w:ascii="Arial" w:hAnsi="Arial" w:cs="Arial"/>
          <w:szCs w:val="22"/>
        </w:rPr>
        <w:t>Contratado Doctor,</w:t>
      </w:r>
      <w:r w:rsidR="00DF17A7">
        <w:rPr>
          <w:rFonts w:ascii="Arial" w:hAnsi="Arial" w:cs="Arial"/>
          <w:szCs w:val="22"/>
        </w:rPr>
        <w:t xml:space="preserve"> que ya </w:t>
      </w:r>
      <w:r w:rsidR="004C1DB0" w:rsidRPr="004C1DB0">
        <w:rPr>
          <w:rFonts w:ascii="Arial" w:hAnsi="Arial" w:cs="Arial"/>
          <w:szCs w:val="22"/>
        </w:rPr>
        <w:t>fueron convocadas antes de la entrada en vigor de la Ley Orgánica 2/2023, de 22 de marzo, del Sistema Universitario (LOSU)</w:t>
      </w:r>
      <w:r w:rsidR="00DF17A7">
        <w:rPr>
          <w:rFonts w:ascii="Arial" w:hAnsi="Arial" w:cs="Arial"/>
          <w:szCs w:val="22"/>
        </w:rPr>
        <w:t xml:space="preserve">. </w:t>
      </w:r>
    </w:p>
    <w:p w14:paraId="33DC2BA5" w14:textId="77777777" w:rsidR="00DF17A7" w:rsidRPr="004C1DB0" w:rsidRDefault="00DF17A7" w:rsidP="00DF17A7">
      <w:pPr>
        <w:pStyle w:val="Textosinformato"/>
        <w:spacing w:line="288" w:lineRule="auto"/>
        <w:ind w:left="851" w:right="709"/>
        <w:jc w:val="both"/>
        <w:rPr>
          <w:rFonts w:ascii="Arial" w:hAnsi="Arial" w:cs="Arial"/>
          <w:szCs w:val="22"/>
        </w:rPr>
      </w:pPr>
    </w:p>
    <w:p w14:paraId="5A4F8F4B" w14:textId="2002B44F" w:rsidR="00C35449" w:rsidRDefault="00842806" w:rsidP="00263072">
      <w:pPr>
        <w:pStyle w:val="Textosinformato"/>
        <w:spacing w:line="288" w:lineRule="auto"/>
        <w:ind w:left="851" w:right="709"/>
        <w:jc w:val="both"/>
        <w:rPr>
          <w:rFonts w:ascii="Arial" w:hAnsi="Arial" w:cs="Arial"/>
          <w:szCs w:val="22"/>
        </w:rPr>
      </w:pPr>
      <w:r>
        <w:rPr>
          <w:rFonts w:ascii="Arial" w:hAnsi="Arial" w:cs="Arial"/>
          <w:szCs w:val="22"/>
        </w:rPr>
        <w:t xml:space="preserve">En este mismo capítulo de profesorado, el </w:t>
      </w:r>
      <w:r w:rsidR="004C1DB0" w:rsidRPr="004C1DB0">
        <w:rPr>
          <w:rFonts w:ascii="Arial" w:hAnsi="Arial" w:cs="Arial"/>
          <w:szCs w:val="22"/>
        </w:rPr>
        <w:t xml:space="preserve">Consejo de Gobierno también ha aprobado el acuerdo de convalidación del modelo de evaluación de la actividad de docente de la Universidad de Oviedo, </w:t>
      </w:r>
      <w:r w:rsidR="00E514EB">
        <w:rPr>
          <w:rFonts w:ascii="Arial" w:hAnsi="Arial" w:cs="Arial"/>
          <w:szCs w:val="22"/>
        </w:rPr>
        <w:t xml:space="preserve">una </w:t>
      </w:r>
      <w:r w:rsidR="004C1DB0" w:rsidRPr="004C1DB0">
        <w:rPr>
          <w:rFonts w:ascii="Arial" w:hAnsi="Arial" w:cs="Arial"/>
          <w:szCs w:val="22"/>
        </w:rPr>
        <w:t xml:space="preserve">demanda exigida desde hace años por el profesorado de </w:t>
      </w:r>
      <w:r w:rsidR="00263072">
        <w:rPr>
          <w:rFonts w:ascii="Arial" w:hAnsi="Arial" w:cs="Arial"/>
          <w:szCs w:val="22"/>
        </w:rPr>
        <w:t xml:space="preserve">la </w:t>
      </w:r>
      <w:r w:rsidR="004C1DB0" w:rsidRPr="004C1DB0">
        <w:rPr>
          <w:rFonts w:ascii="Arial" w:hAnsi="Arial" w:cs="Arial"/>
          <w:szCs w:val="22"/>
        </w:rPr>
        <w:t xml:space="preserve">universidad y en el que, en la actualidad, </w:t>
      </w:r>
      <w:r w:rsidR="00263072">
        <w:rPr>
          <w:rFonts w:ascii="Arial" w:hAnsi="Arial" w:cs="Arial"/>
          <w:szCs w:val="22"/>
        </w:rPr>
        <w:t xml:space="preserve">participan, de forma </w:t>
      </w:r>
      <w:r w:rsidR="004C1DB0" w:rsidRPr="004C1DB0">
        <w:rPr>
          <w:rFonts w:ascii="Arial" w:hAnsi="Arial" w:cs="Arial"/>
          <w:szCs w:val="22"/>
        </w:rPr>
        <w:t>voluntaria</w:t>
      </w:r>
      <w:r w:rsidR="00263072">
        <w:rPr>
          <w:rFonts w:ascii="Arial" w:hAnsi="Arial" w:cs="Arial"/>
          <w:szCs w:val="22"/>
        </w:rPr>
        <w:t xml:space="preserve">, </w:t>
      </w:r>
      <w:r w:rsidR="004C1DB0" w:rsidRPr="004C1DB0">
        <w:rPr>
          <w:rFonts w:ascii="Arial" w:hAnsi="Arial" w:cs="Arial"/>
          <w:szCs w:val="22"/>
        </w:rPr>
        <w:t>más de 100 profesores de la Universidad de Oviedo</w:t>
      </w:r>
      <w:r w:rsidR="00263072">
        <w:rPr>
          <w:rFonts w:ascii="Arial" w:hAnsi="Arial" w:cs="Arial"/>
          <w:szCs w:val="22"/>
        </w:rPr>
        <w:t xml:space="preserve">. </w:t>
      </w:r>
      <w:r w:rsidR="002C4EE7">
        <w:rPr>
          <w:rFonts w:ascii="Arial" w:hAnsi="Arial" w:cs="Arial"/>
          <w:szCs w:val="22"/>
        </w:rPr>
        <w:t xml:space="preserve"> </w:t>
      </w:r>
    </w:p>
    <w:p w14:paraId="02898A72" w14:textId="77777777" w:rsidR="00CA4978" w:rsidRDefault="00CA4978" w:rsidP="00596149">
      <w:pPr>
        <w:pStyle w:val="Textosinformato"/>
        <w:spacing w:line="288" w:lineRule="auto"/>
        <w:ind w:left="851" w:right="709"/>
        <w:jc w:val="both"/>
        <w:rPr>
          <w:rFonts w:ascii="Arial" w:hAnsi="Arial" w:cs="Arial"/>
          <w:szCs w:val="22"/>
        </w:rPr>
      </w:pPr>
    </w:p>
    <w:p w14:paraId="5F64E071" w14:textId="00628F74" w:rsidR="00CA4978" w:rsidRDefault="00736B57" w:rsidP="00596149">
      <w:pPr>
        <w:pStyle w:val="Textosinformato"/>
        <w:spacing w:line="288" w:lineRule="auto"/>
        <w:ind w:left="851" w:right="709"/>
        <w:jc w:val="both"/>
        <w:rPr>
          <w:rFonts w:ascii="Arial" w:hAnsi="Arial" w:cs="Arial"/>
          <w:b/>
          <w:bCs/>
          <w:szCs w:val="22"/>
        </w:rPr>
      </w:pPr>
      <w:r>
        <w:rPr>
          <w:rFonts w:ascii="Arial" w:hAnsi="Arial" w:cs="Arial"/>
          <w:b/>
          <w:bCs/>
          <w:szCs w:val="22"/>
        </w:rPr>
        <w:t xml:space="preserve">Cuenta </w:t>
      </w:r>
      <w:r w:rsidR="006B02D9">
        <w:rPr>
          <w:rFonts w:ascii="Arial" w:hAnsi="Arial" w:cs="Arial"/>
          <w:b/>
          <w:bCs/>
          <w:szCs w:val="22"/>
        </w:rPr>
        <w:t>g</w:t>
      </w:r>
      <w:r>
        <w:rPr>
          <w:rFonts w:ascii="Arial" w:hAnsi="Arial" w:cs="Arial"/>
          <w:b/>
          <w:bCs/>
          <w:szCs w:val="22"/>
        </w:rPr>
        <w:t>eneral de la Universidad de Oviedo</w:t>
      </w:r>
    </w:p>
    <w:p w14:paraId="782D0B1E" w14:textId="73107AE0" w:rsidR="00466E51" w:rsidRDefault="00466E51" w:rsidP="00596149">
      <w:pPr>
        <w:pStyle w:val="Textosinformato"/>
        <w:spacing w:line="288" w:lineRule="auto"/>
        <w:ind w:left="851" w:right="709"/>
        <w:jc w:val="both"/>
        <w:rPr>
          <w:rFonts w:ascii="Arial" w:hAnsi="Arial" w:cs="Arial"/>
          <w:b/>
          <w:bCs/>
          <w:szCs w:val="22"/>
        </w:rPr>
      </w:pPr>
    </w:p>
    <w:p w14:paraId="56D996FC" w14:textId="77777777" w:rsidR="00466E51" w:rsidRPr="00466E51" w:rsidRDefault="00466E51" w:rsidP="00466E51">
      <w:pPr>
        <w:pStyle w:val="Textosinformato"/>
        <w:spacing w:line="288" w:lineRule="auto"/>
        <w:ind w:left="851" w:right="709"/>
        <w:jc w:val="both"/>
        <w:rPr>
          <w:rFonts w:ascii="Arial" w:hAnsi="Arial" w:cs="Arial"/>
          <w:szCs w:val="22"/>
        </w:rPr>
      </w:pPr>
      <w:r w:rsidRPr="00466E51">
        <w:rPr>
          <w:rFonts w:ascii="Arial" w:hAnsi="Arial" w:cs="Arial"/>
          <w:szCs w:val="22"/>
        </w:rPr>
        <w:t xml:space="preserve">El Consejo de Gobierno también ha aprobado la cuenta general de la Universidad para el año 2022, con un superávit presupuestario por importe de 646.074,91 euros, derivado de la ejecución de los presupuestos de gastos e ingresos previstos en el ejercicio. Los principales agentes financiadores de la Universidad de Oviedo son el Principado de Asturias (75,4%), la recaudación por tasas y precios públicos de la propia Universidad (10,92%) y la aportación de la Administración del Estado (7,98%). En cuanto a los gastos, se concentran en los capítulos de gastos de personal (72%); inversiones e investigación (13,1%); gastos de gestión y mantenimiento ordinario de las instalaciones y servicios (12%). </w:t>
      </w:r>
    </w:p>
    <w:p w14:paraId="748217DD" w14:textId="77777777" w:rsidR="00466E51" w:rsidRPr="00466E51" w:rsidRDefault="00466E51" w:rsidP="00466E51">
      <w:pPr>
        <w:pStyle w:val="Textosinformato"/>
        <w:spacing w:line="288" w:lineRule="auto"/>
        <w:ind w:left="851" w:right="709"/>
        <w:jc w:val="both"/>
        <w:rPr>
          <w:rFonts w:ascii="Arial" w:hAnsi="Arial" w:cs="Arial"/>
          <w:szCs w:val="22"/>
        </w:rPr>
      </w:pPr>
    </w:p>
    <w:p w14:paraId="3DDA5CB7" w14:textId="299995E8" w:rsidR="00466E51" w:rsidRPr="00466E51" w:rsidRDefault="00466E51" w:rsidP="00466E51">
      <w:pPr>
        <w:pStyle w:val="Textosinformato"/>
        <w:spacing w:line="288" w:lineRule="auto"/>
        <w:ind w:left="851" w:right="709"/>
        <w:jc w:val="both"/>
        <w:rPr>
          <w:rFonts w:ascii="Arial" w:hAnsi="Arial" w:cs="Arial"/>
          <w:szCs w:val="22"/>
        </w:rPr>
      </w:pPr>
      <w:r w:rsidRPr="00466E51">
        <w:rPr>
          <w:rFonts w:ascii="Arial" w:hAnsi="Arial" w:cs="Arial"/>
          <w:szCs w:val="22"/>
        </w:rPr>
        <w:t xml:space="preserve">En cuanto </w:t>
      </w:r>
      <w:bookmarkStart w:id="0" w:name="_GoBack"/>
      <w:r w:rsidRPr="00466E51">
        <w:rPr>
          <w:rFonts w:ascii="Arial" w:hAnsi="Arial" w:cs="Arial"/>
          <w:szCs w:val="22"/>
        </w:rPr>
        <w:t xml:space="preserve">al remanente de tesorería total de la Universidad </w:t>
      </w:r>
      <w:bookmarkEnd w:id="0"/>
      <w:r w:rsidRPr="00466E51">
        <w:rPr>
          <w:rFonts w:ascii="Arial" w:hAnsi="Arial" w:cs="Arial"/>
          <w:szCs w:val="22"/>
        </w:rPr>
        <w:t xml:space="preserve">se eleva a 25.164.030 euros, mientras que el remanente de tesorería afectado asciende a 27.020.490 euros. Esa diferencia en negativo de 1,8 millones de euros deriva, básicamente, del incremento del precio de la energía en 2022 y del aumento en la dotación de provisiones por importe cercano al millón de euros por derechos de dudoso cobro. </w:t>
      </w:r>
    </w:p>
    <w:p w14:paraId="7D23B3D1" w14:textId="77777777" w:rsidR="00466E51" w:rsidRPr="00466E51" w:rsidRDefault="00466E51" w:rsidP="00466E51">
      <w:pPr>
        <w:pStyle w:val="Textosinformato"/>
        <w:spacing w:line="288" w:lineRule="auto"/>
        <w:ind w:left="851" w:right="709"/>
        <w:jc w:val="both"/>
        <w:rPr>
          <w:rFonts w:ascii="Arial" w:hAnsi="Arial" w:cs="Arial"/>
          <w:szCs w:val="22"/>
        </w:rPr>
      </w:pPr>
    </w:p>
    <w:p w14:paraId="5DB642DF" w14:textId="77777777" w:rsidR="00466E51" w:rsidRPr="00466E51" w:rsidRDefault="00466E51" w:rsidP="00466E51">
      <w:pPr>
        <w:pStyle w:val="Textosinformato"/>
        <w:spacing w:line="288" w:lineRule="auto"/>
        <w:ind w:left="851" w:right="709"/>
        <w:jc w:val="both"/>
        <w:rPr>
          <w:rFonts w:ascii="Arial" w:hAnsi="Arial" w:cs="Arial"/>
          <w:szCs w:val="22"/>
        </w:rPr>
      </w:pPr>
      <w:r w:rsidRPr="00466E51">
        <w:rPr>
          <w:rFonts w:ascii="Arial" w:hAnsi="Arial" w:cs="Arial"/>
          <w:szCs w:val="22"/>
        </w:rPr>
        <w:t>La cuenta general de la Universidad ha sido auditada por AUDIEST, empresa que obtuvo el contrato tras un concurso público abierto. AUDIEST presenta un informe de auditoría limpio, sin salvedades, señalando que las cuentas de la Universidad de Oviedo 2022 reflejan la imagen fiel de la situación financiera y patrimonial de la Universidad.</w:t>
      </w:r>
    </w:p>
    <w:p w14:paraId="34305F39" w14:textId="77777777" w:rsidR="00466E51" w:rsidRPr="00466E51" w:rsidRDefault="00466E51" w:rsidP="00466E51">
      <w:pPr>
        <w:pStyle w:val="Textosinformato"/>
        <w:spacing w:line="288" w:lineRule="auto"/>
        <w:ind w:left="851" w:right="709"/>
        <w:jc w:val="both"/>
        <w:rPr>
          <w:rFonts w:ascii="Arial" w:hAnsi="Arial" w:cs="Arial"/>
          <w:szCs w:val="22"/>
        </w:rPr>
      </w:pPr>
    </w:p>
    <w:p w14:paraId="710FD07D" w14:textId="32C58280" w:rsidR="00B97056" w:rsidRDefault="00466E51" w:rsidP="00466E51">
      <w:pPr>
        <w:pStyle w:val="Textosinformato"/>
        <w:spacing w:line="288" w:lineRule="auto"/>
        <w:ind w:left="851" w:right="709"/>
        <w:jc w:val="both"/>
        <w:rPr>
          <w:rFonts w:ascii="Arial" w:hAnsi="Arial" w:cs="Arial"/>
          <w:szCs w:val="22"/>
        </w:rPr>
      </w:pPr>
      <w:r w:rsidRPr="00466E51">
        <w:rPr>
          <w:rFonts w:ascii="Arial" w:hAnsi="Arial" w:cs="Arial"/>
          <w:szCs w:val="22"/>
        </w:rPr>
        <w:t>El órgano de gobierno universitario ha dado luz verde también a una modificación de la Relación de Puestos de Trabajo (RPT) que pivota sobre tres grandes ejes. Primero, cambios en la organización transversal de áreas como investigación, contratación, área económica, digitalización y transferencia con la empresa. Segundo, cambios de ubicación de personal de administración y servicios por razones organizativas. Y tercero, plasmación de los acuerdos sindicales del 28 de noviembre del 2022 para la homologación de las condiciones salariales. Esta actualización, que deberá ser sancionada por la comunidad autónoma, se llevará a cabo con amortización de plazas y fondos consignados en el presupuesto universitario por lo que, a efectos prácticos, tendrá coste cero.</w:t>
      </w:r>
    </w:p>
    <w:p w14:paraId="0CACC415" w14:textId="5AEB2468" w:rsidR="00466E51" w:rsidRDefault="00466E51" w:rsidP="00466E51">
      <w:pPr>
        <w:pStyle w:val="Textosinformato"/>
        <w:spacing w:line="288" w:lineRule="auto"/>
        <w:ind w:left="851" w:right="709"/>
        <w:jc w:val="both"/>
        <w:rPr>
          <w:rFonts w:ascii="Arial" w:hAnsi="Arial" w:cs="Arial"/>
          <w:szCs w:val="22"/>
        </w:rPr>
      </w:pPr>
    </w:p>
    <w:p w14:paraId="09E08E44" w14:textId="77777777" w:rsidR="00466E51" w:rsidRDefault="00466E51" w:rsidP="00466E51">
      <w:pPr>
        <w:pStyle w:val="Textosinformato"/>
        <w:spacing w:line="288" w:lineRule="auto"/>
        <w:ind w:left="851" w:right="709"/>
        <w:jc w:val="both"/>
        <w:rPr>
          <w:rFonts w:ascii="Arial" w:hAnsi="Arial" w:cs="Arial"/>
          <w:szCs w:val="22"/>
        </w:rPr>
      </w:pPr>
    </w:p>
    <w:p w14:paraId="7B4C0BF6" w14:textId="4EDCD1A5" w:rsidR="00A975B5" w:rsidRPr="00FB6439" w:rsidRDefault="00FB6439" w:rsidP="00736B57">
      <w:pPr>
        <w:pStyle w:val="Textosinformato"/>
        <w:spacing w:line="288" w:lineRule="auto"/>
        <w:ind w:left="851" w:right="709"/>
        <w:jc w:val="both"/>
        <w:rPr>
          <w:rFonts w:ascii="Arial" w:hAnsi="Arial" w:cs="Arial"/>
          <w:b/>
          <w:bCs/>
        </w:rPr>
      </w:pPr>
      <w:r>
        <w:rPr>
          <w:rFonts w:ascii="Arial" w:hAnsi="Arial" w:cs="Arial"/>
          <w:b/>
          <w:bCs/>
          <w:szCs w:val="22"/>
        </w:rPr>
        <w:t>Nuevos co</w:t>
      </w:r>
      <w:r w:rsidR="003E530D">
        <w:rPr>
          <w:rFonts w:ascii="Arial" w:hAnsi="Arial" w:cs="Arial"/>
          <w:b/>
          <w:bCs/>
          <w:szCs w:val="22"/>
        </w:rPr>
        <w:t>ef</w:t>
      </w:r>
      <w:r>
        <w:rPr>
          <w:rFonts w:ascii="Arial" w:hAnsi="Arial" w:cs="Arial"/>
          <w:b/>
          <w:bCs/>
          <w:szCs w:val="22"/>
        </w:rPr>
        <w:t>i</w:t>
      </w:r>
      <w:r w:rsidR="00A06D4C">
        <w:rPr>
          <w:rFonts w:ascii="Arial" w:hAnsi="Arial" w:cs="Arial"/>
          <w:b/>
          <w:bCs/>
          <w:szCs w:val="22"/>
        </w:rPr>
        <w:t>ci</w:t>
      </w:r>
      <w:r>
        <w:rPr>
          <w:rFonts w:ascii="Arial" w:hAnsi="Arial" w:cs="Arial"/>
          <w:b/>
          <w:bCs/>
          <w:szCs w:val="22"/>
        </w:rPr>
        <w:t>entes de ponderación para la EBAU</w:t>
      </w:r>
    </w:p>
    <w:p w14:paraId="4E6D5B52" w14:textId="45206E70" w:rsidR="008A660A" w:rsidRPr="00FB6439" w:rsidRDefault="008A660A" w:rsidP="005E0653">
      <w:pPr>
        <w:pStyle w:val="Textosinformato"/>
        <w:spacing w:line="288" w:lineRule="auto"/>
        <w:ind w:left="851" w:right="709"/>
        <w:jc w:val="both"/>
        <w:rPr>
          <w:rFonts w:ascii="Arial" w:hAnsi="Arial" w:cs="Arial"/>
          <w:bCs/>
        </w:rPr>
      </w:pPr>
    </w:p>
    <w:p w14:paraId="2C93B7EC" w14:textId="6C3173BB" w:rsidR="00A975B5" w:rsidRDefault="00E74B8B" w:rsidP="00E74B8B">
      <w:pPr>
        <w:pStyle w:val="Textosinformato"/>
        <w:spacing w:line="288" w:lineRule="auto"/>
        <w:ind w:left="851" w:right="709"/>
        <w:jc w:val="both"/>
        <w:rPr>
          <w:rFonts w:ascii="Arial" w:hAnsi="Arial" w:cs="Arial"/>
          <w:bCs/>
        </w:rPr>
      </w:pPr>
      <w:r w:rsidRPr="00FB6439">
        <w:rPr>
          <w:rFonts w:ascii="Arial" w:hAnsi="Arial" w:cs="Arial"/>
          <w:bCs/>
        </w:rPr>
        <w:t>El Consejo de Gobierno ha aprobado</w:t>
      </w:r>
      <w:r w:rsidR="00950FF9" w:rsidRPr="00FB6439">
        <w:rPr>
          <w:rFonts w:ascii="Arial" w:hAnsi="Arial" w:cs="Arial"/>
          <w:bCs/>
        </w:rPr>
        <w:t xml:space="preserve">, por último, los </w:t>
      </w:r>
      <w:r w:rsidRPr="00FB6439">
        <w:rPr>
          <w:rFonts w:ascii="Arial" w:hAnsi="Arial" w:cs="Arial"/>
          <w:bCs/>
        </w:rPr>
        <w:t>nuevos coefi</w:t>
      </w:r>
      <w:r w:rsidR="00950FF9" w:rsidRPr="00FB6439">
        <w:rPr>
          <w:rFonts w:ascii="Arial" w:hAnsi="Arial" w:cs="Arial"/>
          <w:bCs/>
        </w:rPr>
        <w:t>cientes de</w:t>
      </w:r>
      <w:r w:rsidR="00A975B5" w:rsidRPr="00FB6439">
        <w:rPr>
          <w:rFonts w:ascii="Arial" w:hAnsi="Arial" w:cs="Arial"/>
          <w:bCs/>
        </w:rPr>
        <w:t xml:space="preserve"> ponderación </w:t>
      </w:r>
      <w:r w:rsidR="00FB6439">
        <w:rPr>
          <w:rFonts w:ascii="Arial" w:hAnsi="Arial" w:cs="Arial"/>
          <w:bCs/>
        </w:rPr>
        <w:t>que afectarán a la</w:t>
      </w:r>
      <w:r w:rsidR="00A975B5" w:rsidRPr="00FB6439">
        <w:rPr>
          <w:rFonts w:ascii="Arial" w:hAnsi="Arial" w:cs="Arial"/>
          <w:bCs/>
        </w:rPr>
        <w:t xml:space="preserve"> </w:t>
      </w:r>
      <w:r w:rsidR="00FB6439" w:rsidRPr="00FB6439">
        <w:rPr>
          <w:rFonts w:ascii="Arial" w:hAnsi="Arial" w:cs="Arial"/>
          <w:bCs/>
        </w:rPr>
        <w:t>EBAU</w:t>
      </w:r>
      <w:r w:rsidR="00FB6439">
        <w:rPr>
          <w:rFonts w:ascii="Arial" w:hAnsi="Arial" w:cs="Arial"/>
          <w:bCs/>
        </w:rPr>
        <w:t xml:space="preserve"> del </w:t>
      </w:r>
      <w:r w:rsidR="00A975B5" w:rsidRPr="00FB6439">
        <w:rPr>
          <w:rFonts w:ascii="Arial" w:hAnsi="Arial" w:cs="Arial"/>
          <w:bCs/>
        </w:rPr>
        <w:t xml:space="preserve">curso 2024-2025 </w:t>
      </w:r>
      <w:r w:rsidR="00FB6439">
        <w:rPr>
          <w:rFonts w:ascii="Arial" w:hAnsi="Arial" w:cs="Arial"/>
          <w:bCs/>
        </w:rPr>
        <w:t xml:space="preserve">para ajustarse a las nuevas asignaturas que se imparten ya de acuerdo con los nuevos bachilleratos en vigor. </w:t>
      </w:r>
    </w:p>
    <w:p w14:paraId="2B172B29" w14:textId="32DF9D5C" w:rsidR="00465326" w:rsidRDefault="00465326" w:rsidP="00E74B8B">
      <w:pPr>
        <w:pStyle w:val="Textosinformato"/>
        <w:spacing w:line="288" w:lineRule="auto"/>
        <w:ind w:left="851" w:right="709"/>
        <w:jc w:val="both"/>
        <w:rPr>
          <w:rFonts w:ascii="Arial" w:hAnsi="Arial" w:cs="Arial"/>
          <w:bCs/>
        </w:rPr>
      </w:pPr>
    </w:p>
    <w:p w14:paraId="47A4A79D" w14:textId="77777777" w:rsidR="00465326" w:rsidRDefault="00465326" w:rsidP="00E74B8B">
      <w:pPr>
        <w:pStyle w:val="Textosinformato"/>
        <w:spacing w:line="288" w:lineRule="auto"/>
        <w:ind w:left="851" w:right="709"/>
        <w:jc w:val="both"/>
        <w:rPr>
          <w:rFonts w:ascii="Arial" w:hAnsi="Arial" w:cs="Arial"/>
          <w:bCs/>
        </w:rPr>
      </w:pPr>
    </w:p>
    <w:p w14:paraId="68520580" w14:textId="4E3388D4" w:rsidR="003E195C" w:rsidRPr="00A975B5" w:rsidRDefault="003E195C" w:rsidP="005E0653">
      <w:pPr>
        <w:pStyle w:val="Textosinformato"/>
        <w:spacing w:line="288" w:lineRule="auto"/>
        <w:ind w:left="851" w:right="709"/>
        <w:jc w:val="both"/>
        <w:rPr>
          <w:rFonts w:ascii="Arial" w:hAnsi="Arial" w:cs="Arial"/>
          <w:bCs/>
        </w:rPr>
      </w:pPr>
    </w:p>
    <w:p w14:paraId="740A1B0A" w14:textId="77777777" w:rsidR="00A975B5" w:rsidRDefault="00A975B5" w:rsidP="005E0653">
      <w:pPr>
        <w:pStyle w:val="Textosinformato"/>
        <w:spacing w:line="288" w:lineRule="auto"/>
        <w:ind w:left="851" w:right="709"/>
        <w:jc w:val="both"/>
        <w:rPr>
          <w:rFonts w:ascii="Arial" w:hAnsi="Arial" w:cs="Arial"/>
          <w:b/>
        </w:rPr>
      </w:pPr>
    </w:p>
    <w:p w14:paraId="4CBEDE59" w14:textId="77777777" w:rsidR="00A975B5" w:rsidRDefault="00A975B5" w:rsidP="005E0653">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7F1A2A" w:rsidRPr="00671C29" w14:paraId="44E8DED9" w14:textId="77777777" w:rsidTr="00683500">
        <w:trPr>
          <w:jc w:val="center"/>
        </w:trPr>
        <w:tc>
          <w:tcPr>
            <w:tcW w:w="3218" w:type="dxa"/>
            <w:gridSpan w:val="2"/>
          </w:tcPr>
          <w:p w14:paraId="564B4280" w14:textId="77777777" w:rsidR="007F1A2A" w:rsidRPr="00671C29" w:rsidRDefault="007F1A2A" w:rsidP="005E0653">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042FCCC" w14:textId="23E9E6ED" w:rsidR="007F1A2A" w:rsidRPr="00671C29" w:rsidRDefault="008F573C" w:rsidP="005E0653">
            <w:pPr>
              <w:jc w:val="both"/>
              <w:rPr>
                <w:rFonts w:ascii="Arial" w:hAnsi="Arial" w:cs="Arial"/>
                <w:bCs/>
                <w:color w:val="000000" w:themeColor="text1"/>
                <w:sz w:val="24"/>
                <w:szCs w:val="24"/>
              </w:rPr>
            </w:pPr>
            <w:hyperlink r:id="rId10" w:history="1">
              <w:r w:rsidR="007F1A2A" w:rsidRPr="00671C29">
                <w:rPr>
                  <w:rStyle w:val="Hipervnculo"/>
                  <w:rFonts w:ascii="Arial" w:hAnsi="Arial" w:cs="Arial"/>
                  <w:bCs/>
                  <w:color w:val="000000" w:themeColor="text1"/>
                  <w:sz w:val="24"/>
                  <w:szCs w:val="24"/>
                  <w:u w:val="none"/>
                </w:rPr>
                <w:t>www.uniovi.es</w:t>
              </w:r>
            </w:hyperlink>
          </w:p>
        </w:tc>
      </w:tr>
      <w:tr w:rsidR="007F1A2A" w:rsidRPr="00671C29" w14:paraId="108D381A" w14:textId="77777777" w:rsidTr="00683500">
        <w:trPr>
          <w:jc w:val="center"/>
        </w:trPr>
        <w:tc>
          <w:tcPr>
            <w:tcW w:w="556" w:type="dxa"/>
          </w:tcPr>
          <w:p w14:paraId="34BA0246"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D0722C3" wp14:editId="45CD95BD">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5EF6104B" w14:textId="77777777" w:rsidR="007F1A2A" w:rsidRPr="00671C29" w:rsidRDefault="008F573C" w:rsidP="005E0653">
            <w:pPr>
              <w:jc w:val="both"/>
              <w:rPr>
                <w:rFonts w:ascii="Arial" w:hAnsi="Arial" w:cs="Arial"/>
                <w:bCs/>
                <w:color w:val="000000" w:themeColor="text1"/>
              </w:rPr>
            </w:pPr>
            <w:hyperlink r:id="rId12" w:history="1">
              <w:proofErr w:type="spellStart"/>
              <w:r w:rsidR="007F1A2A" w:rsidRPr="00671C29">
                <w:rPr>
                  <w:rStyle w:val="Hipervnculo"/>
                  <w:rFonts w:ascii="Arial" w:hAnsi="Arial" w:cs="Arial"/>
                  <w:bCs/>
                  <w:color w:val="000000" w:themeColor="text1"/>
                  <w:u w:val="none"/>
                </w:rPr>
                <w:t>UniversidadOviedo</w:t>
              </w:r>
              <w:proofErr w:type="spellEnd"/>
            </w:hyperlink>
          </w:p>
        </w:tc>
        <w:tc>
          <w:tcPr>
            <w:tcW w:w="584" w:type="dxa"/>
          </w:tcPr>
          <w:p w14:paraId="20DBF76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AF65A15" wp14:editId="57EAE372">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31AFAC79" w14:textId="77777777" w:rsidR="007F1A2A" w:rsidRPr="00671C29" w:rsidRDefault="008F573C" w:rsidP="005E0653">
            <w:pPr>
              <w:jc w:val="both"/>
              <w:rPr>
                <w:rFonts w:ascii="Arial" w:hAnsi="Arial" w:cs="Arial"/>
                <w:bCs/>
                <w:color w:val="000000" w:themeColor="text1"/>
              </w:rPr>
            </w:pPr>
            <w:hyperlink r:id="rId14" w:history="1">
              <w:proofErr w:type="spellStart"/>
              <w:r w:rsidR="007F1A2A" w:rsidRPr="00671C29">
                <w:rPr>
                  <w:rStyle w:val="Hipervnculo"/>
                  <w:rFonts w:ascii="Arial" w:hAnsi="Arial" w:cs="Arial"/>
                  <w:bCs/>
                  <w:color w:val="000000" w:themeColor="text1"/>
                  <w:u w:val="none"/>
                </w:rPr>
                <w:t>uniovi_info</w:t>
              </w:r>
              <w:proofErr w:type="spellEnd"/>
            </w:hyperlink>
          </w:p>
        </w:tc>
        <w:tc>
          <w:tcPr>
            <w:tcW w:w="572" w:type="dxa"/>
          </w:tcPr>
          <w:p w14:paraId="3B786750"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246427" wp14:editId="342320E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5203B3C" w14:textId="77777777" w:rsidR="007F1A2A" w:rsidRPr="00671C29" w:rsidRDefault="008F573C" w:rsidP="005E0653">
            <w:pPr>
              <w:jc w:val="both"/>
              <w:rPr>
                <w:rFonts w:ascii="Arial" w:hAnsi="Arial" w:cs="Arial"/>
                <w:bCs/>
                <w:color w:val="000000" w:themeColor="text1"/>
              </w:rPr>
            </w:pPr>
            <w:hyperlink r:id="rId16" w:history="1">
              <w:r w:rsidR="007F1A2A" w:rsidRPr="00671C29">
                <w:rPr>
                  <w:rStyle w:val="Hipervnculo"/>
                  <w:rFonts w:ascii="Arial" w:hAnsi="Arial" w:cs="Arial"/>
                  <w:bCs/>
                  <w:color w:val="000000" w:themeColor="text1"/>
                  <w:u w:val="none"/>
                </w:rPr>
                <w:t>Universidad de Oviedo</w:t>
              </w:r>
            </w:hyperlink>
          </w:p>
        </w:tc>
      </w:tr>
      <w:tr w:rsidR="007F1A2A" w:rsidRPr="00671C29" w14:paraId="5F8ADB2C" w14:textId="77777777" w:rsidTr="00683500">
        <w:trPr>
          <w:jc w:val="center"/>
        </w:trPr>
        <w:tc>
          <w:tcPr>
            <w:tcW w:w="556" w:type="dxa"/>
          </w:tcPr>
          <w:p w14:paraId="14AE05FB"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2B23DF8" wp14:editId="4B003D31">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3281B10" w14:textId="77777777" w:rsidR="007F1A2A" w:rsidRPr="00671C29" w:rsidRDefault="008F573C" w:rsidP="005E0653">
            <w:pPr>
              <w:jc w:val="both"/>
              <w:rPr>
                <w:rFonts w:ascii="Arial" w:hAnsi="Arial" w:cs="Arial"/>
                <w:bCs/>
                <w:color w:val="000000" w:themeColor="text1"/>
              </w:rPr>
            </w:pPr>
            <w:hyperlink r:id="rId18" w:history="1">
              <w:proofErr w:type="spellStart"/>
              <w:r w:rsidR="007F1A2A" w:rsidRPr="00671C29">
                <w:rPr>
                  <w:rStyle w:val="Hipervnculo"/>
                  <w:rFonts w:ascii="Arial" w:hAnsi="Arial" w:cs="Arial"/>
                  <w:bCs/>
                  <w:color w:val="000000" w:themeColor="text1"/>
                  <w:u w:val="none"/>
                </w:rPr>
                <w:t>universidad_de_oviedo</w:t>
              </w:r>
              <w:proofErr w:type="spellEnd"/>
            </w:hyperlink>
          </w:p>
        </w:tc>
        <w:tc>
          <w:tcPr>
            <w:tcW w:w="584" w:type="dxa"/>
          </w:tcPr>
          <w:p w14:paraId="64A32D72"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38626E" wp14:editId="052509CE">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135956" w14:textId="77777777" w:rsidR="007F1A2A" w:rsidRPr="00671C29" w:rsidRDefault="008F573C" w:rsidP="005E0653">
            <w:pPr>
              <w:jc w:val="both"/>
              <w:rPr>
                <w:rFonts w:ascii="Arial" w:hAnsi="Arial" w:cs="Arial"/>
                <w:bCs/>
                <w:color w:val="000000" w:themeColor="text1"/>
              </w:rPr>
            </w:pPr>
            <w:hyperlink r:id="rId20" w:history="1">
              <w:r w:rsidR="007F1A2A" w:rsidRPr="00671C29">
                <w:rPr>
                  <w:rStyle w:val="Hipervnculo"/>
                  <w:rFonts w:ascii="Arial" w:hAnsi="Arial" w:cs="Arial"/>
                  <w:bCs/>
                  <w:color w:val="000000" w:themeColor="text1"/>
                  <w:u w:val="none"/>
                </w:rPr>
                <w:t>uniovi</w:t>
              </w:r>
            </w:hyperlink>
          </w:p>
        </w:tc>
        <w:tc>
          <w:tcPr>
            <w:tcW w:w="572" w:type="dxa"/>
          </w:tcPr>
          <w:p w14:paraId="785719CC" w14:textId="77777777" w:rsidR="007F1A2A" w:rsidRPr="00671C29" w:rsidRDefault="007F1A2A" w:rsidP="005E0653">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8F5D044" wp14:editId="0943B5E5">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8593FB" w14:textId="77777777" w:rsidR="007F1A2A" w:rsidRPr="00671C29" w:rsidRDefault="008F573C" w:rsidP="005E0653">
            <w:pPr>
              <w:jc w:val="both"/>
              <w:rPr>
                <w:rFonts w:ascii="Arial" w:hAnsi="Arial" w:cs="Arial"/>
                <w:bCs/>
                <w:color w:val="000000" w:themeColor="text1"/>
              </w:rPr>
            </w:pPr>
            <w:hyperlink r:id="rId22" w:history="1">
              <w:r w:rsidR="007F1A2A" w:rsidRPr="00671C29">
                <w:rPr>
                  <w:rStyle w:val="Hipervnculo"/>
                  <w:rFonts w:ascii="Arial" w:hAnsi="Arial" w:cs="Arial"/>
                  <w:bCs/>
                  <w:color w:val="000000" w:themeColor="text1"/>
                  <w:u w:val="none"/>
                </w:rPr>
                <w:t>uniovi</w:t>
              </w:r>
            </w:hyperlink>
          </w:p>
        </w:tc>
      </w:tr>
    </w:tbl>
    <w:p w14:paraId="02A807F9" w14:textId="77777777" w:rsidR="00886D25" w:rsidRPr="00624433" w:rsidRDefault="00886D25" w:rsidP="005E0653">
      <w:pPr>
        <w:pStyle w:val="Textosinformato"/>
        <w:spacing w:line="288" w:lineRule="auto"/>
        <w:ind w:left="851" w:right="709"/>
        <w:jc w:val="both"/>
        <w:rPr>
          <w:rFonts w:ascii="Arial" w:hAnsi="Arial" w:cs="Arial"/>
          <w:b/>
        </w:rPr>
      </w:pPr>
    </w:p>
    <w:p w14:paraId="1AF81F82" w14:textId="77777777" w:rsidR="00DF1F9F" w:rsidRDefault="00DF1F9F" w:rsidP="005E0653">
      <w:pPr>
        <w:pStyle w:val="Piedepgina"/>
        <w:ind w:left="-1134"/>
        <w:jc w:val="both"/>
        <w:rPr>
          <w:sz w:val="6"/>
          <w:szCs w:val="6"/>
        </w:rPr>
      </w:pPr>
    </w:p>
    <w:sectPr w:rsidR="00DF1F9F">
      <w:headerReference w:type="default" r:id="rId23"/>
      <w:footerReference w:type="default" r:id="rId24"/>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4C57" w14:textId="77777777" w:rsidR="008F573C" w:rsidRDefault="008F573C">
      <w:pPr>
        <w:spacing w:after="0" w:line="240" w:lineRule="auto"/>
      </w:pPr>
      <w:r>
        <w:separator/>
      </w:r>
    </w:p>
  </w:endnote>
  <w:endnote w:type="continuationSeparator" w:id="0">
    <w:p w14:paraId="13DAF01C" w14:textId="77777777" w:rsidR="008F573C" w:rsidRDefault="008F573C">
      <w:pPr>
        <w:spacing w:after="0" w:line="240" w:lineRule="auto"/>
      </w:pPr>
      <w:r>
        <w:continuationSeparator/>
      </w:r>
    </w:p>
  </w:endnote>
  <w:endnote w:type="continuationNotice" w:id="1">
    <w:p w14:paraId="3FA4AD37" w14:textId="77777777" w:rsidR="008F573C" w:rsidRDefault="008F5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2C5F1D05" w14:textId="77777777">
      <w:tc>
        <w:tcPr>
          <w:tcW w:w="5825" w:type="dxa"/>
          <w:tcBorders>
            <w:top w:val="single" w:sz="4" w:space="0" w:color="A6A6A6"/>
          </w:tcBorders>
          <w:shd w:val="clear" w:color="auto" w:fill="auto"/>
          <w:vAlign w:val="center"/>
        </w:tcPr>
        <w:p w14:paraId="186EC8D7"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6D1B963D" w14:textId="77777777" w:rsidR="00DF1F9F" w:rsidRDefault="00DF1F9F">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565F9835" w14:textId="77777777" w:rsidR="00DF1F9F" w:rsidRDefault="00935356">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57E914A5" w14:textId="77777777" w:rsidR="00DF1F9F" w:rsidRDefault="00DF1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BCCB" w14:textId="77777777" w:rsidR="008F573C" w:rsidRDefault="008F573C">
      <w:pPr>
        <w:spacing w:after="0" w:line="240" w:lineRule="auto"/>
      </w:pPr>
      <w:r>
        <w:separator/>
      </w:r>
    </w:p>
  </w:footnote>
  <w:footnote w:type="continuationSeparator" w:id="0">
    <w:p w14:paraId="20E23B9B" w14:textId="77777777" w:rsidR="008F573C" w:rsidRDefault="008F573C">
      <w:pPr>
        <w:spacing w:after="0" w:line="240" w:lineRule="auto"/>
      </w:pPr>
      <w:r>
        <w:continuationSeparator/>
      </w:r>
    </w:p>
  </w:footnote>
  <w:footnote w:type="continuationNotice" w:id="1">
    <w:p w14:paraId="2D80640C" w14:textId="77777777" w:rsidR="008F573C" w:rsidRDefault="008F57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018C915E" w14:textId="77777777" w:rsidR="00DF1F9F" w:rsidRDefault="004D5087">
    <w:pPr>
      <w:pStyle w:val="Encabezado"/>
    </w:pPr>
    <w:r>
      <w:object w:dxaOrig="8652" w:dyaOrig="1323" w14:anchorId="3887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8pt;height:84.65pt">
          <v:imagedata r:id="rId1" o:title=""/>
        </v:shape>
        <o:OLEObject Type="Embed" ProgID="Excel.Sheet.12" ShapeID="_x0000_i1025" DrawAspect="Content" ObjectID="_1749295161"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9F"/>
    <w:rsid w:val="000011A6"/>
    <w:rsid w:val="0000564C"/>
    <w:rsid w:val="00011DCA"/>
    <w:rsid w:val="000171A2"/>
    <w:rsid w:val="00025356"/>
    <w:rsid w:val="0004609B"/>
    <w:rsid w:val="00047A85"/>
    <w:rsid w:val="0005028D"/>
    <w:rsid w:val="0005639C"/>
    <w:rsid w:val="000643B3"/>
    <w:rsid w:val="00072E6A"/>
    <w:rsid w:val="0007580E"/>
    <w:rsid w:val="00080B6E"/>
    <w:rsid w:val="00091EA7"/>
    <w:rsid w:val="000A7E82"/>
    <w:rsid w:val="000B7ABB"/>
    <w:rsid w:val="000C453E"/>
    <w:rsid w:val="000D0E4E"/>
    <w:rsid w:val="000D79EF"/>
    <w:rsid w:val="000E09DC"/>
    <w:rsid w:val="000F046C"/>
    <w:rsid w:val="000F051D"/>
    <w:rsid w:val="000F4BDD"/>
    <w:rsid w:val="000F68C0"/>
    <w:rsid w:val="00105C3A"/>
    <w:rsid w:val="00107631"/>
    <w:rsid w:val="00124C6E"/>
    <w:rsid w:val="001251FF"/>
    <w:rsid w:val="001306C8"/>
    <w:rsid w:val="00132510"/>
    <w:rsid w:val="00136242"/>
    <w:rsid w:val="0013744D"/>
    <w:rsid w:val="00160AA6"/>
    <w:rsid w:val="0016584D"/>
    <w:rsid w:val="00172A4B"/>
    <w:rsid w:val="001757AF"/>
    <w:rsid w:val="0018050E"/>
    <w:rsid w:val="001839DB"/>
    <w:rsid w:val="001924D6"/>
    <w:rsid w:val="00195F77"/>
    <w:rsid w:val="001978E4"/>
    <w:rsid w:val="001A2357"/>
    <w:rsid w:val="001A4112"/>
    <w:rsid w:val="001A7E8C"/>
    <w:rsid w:val="001B0097"/>
    <w:rsid w:val="001D3475"/>
    <w:rsid w:val="001E6434"/>
    <w:rsid w:val="001F0354"/>
    <w:rsid w:val="002112C1"/>
    <w:rsid w:val="00212201"/>
    <w:rsid w:val="002151B2"/>
    <w:rsid w:val="002248D1"/>
    <w:rsid w:val="0023032C"/>
    <w:rsid w:val="00230EB7"/>
    <w:rsid w:val="0023335F"/>
    <w:rsid w:val="002374ED"/>
    <w:rsid w:val="00242A9C"/>
    <w:rsid w:val="00245319"/>
    <w:rsid w:val="00252743"/>
    <w:rsid w:val="002551AA"/>
    <w:rsid w:val="00261CC5"/>
    <w:rsid w:val="00263072"/>
    <w:rsid w:val="002722A8"/>
    <w:rsid w:val="00272F69"/>
    <w:rsid w:val="00275C43"/>
    <w:rsid w:val="002813C9"/>
    <w:rsid w:val="002817FF"/>
    <w:rsid w:val="0028711B"/>
    <w:rsid w:val="00287C2E"/>
    <w:rsid w:val="002A0335"/>
    <w:rsid w:val="002A147C"/>
    <w:rsid w:val="002A3A37"/>
    <w:rsid w:val="002B0C3E"/>
    <w:rsid w:val="002B16BA"/>
    <w:rsid w:val="002B4D53"/>
    <w:rsid w:val="002B6E2A"/>
    <w:rsid w:val="002C0C43"/>
    <w:rsid w:val="002C22AB"/>
    <w:rsid w:val="002C351B"/>
    <w:rsid w:val="002C4626"/>
    <w:rsid w:val="002C48D5"/>
    <w:rsid w:val="002C4EE7"/>
    <w:rsid w:val="002D6D32"/>
    <w:rsid w:val="002E03D5"/>
    <w:rsid w:val="002E1CBE"/>
    <w:rsid w:val="002E4479"/>
    <w:rsid w:val="002E4BC0"/>
    <w:rsid w:val="002E5CD9"/>
    <w:rsid w:val="002F13F4"/>
    <w:rsid w:val="002F3F30"/>
    <w:rsid w:val="003068A0"/>
    <w:rsid w:val="00311F2C"/>
    <w:rsid w:val="00320CCD"/>
    <w:rsid w:val="00323106"/>
    <w:rsid w:val="003265A7"/>
    <w:rsid w:val="0034078A"/>
    <w:rsid w:val="00340F23"/>
    <w:rsid w:val="00341BE4"/>
    <w:rsid w:val="00344F6F"/>
    <w:rsid w:val="003513E2"/>
    <w:rsid w:val="00353394"/>
    <w:rsid w:val="0035579A"/>
    <w:rsid w:val="003755A1"/>
    <w:rsid w:val="00376BF5"/>
    <w:rsid w:val="0038460D"/>
    <w:rsid w:val="003A0A99"/>
    <w:rsid w:val="003B1858"/>
    <w:rsid w:val="003B7C67"/>
    <w:rsid w:val="003C04E7"/>
    <w:rsid w:val="003C4C0B"/>
    <w:rsid w:val="003C6B21"/>
    <w:rsid w:val="003D215C"/>
    <w:rsid w:val="003D7D62"/>
    <w:rsid w:val="003E0895"/>
    <w:rsid w:val="003E17EC"/>
    <w:rsid w:val="003E195C"/>
    <w:rsid w:val="003E530D"/>
    <w:rsid w:val="00400588"/>
    <w:rsid w:val="004027F3"/>
    <w:rsid w:val="00405A4E"/>
    <w:rsid w:val="00412428"/>
    <w:rsid w:val="004128AD"/>
    <w:rsid w:val="004161A2"/>
    <w:rsid w:val="00422D72"/>
    <w:rsid w:val="004303F4"/>
    <w:rsid w:val="00444220"/>
    <w:rsid w:val="00454CFF"/>
    <w:rsid w:val="00457BAF"/>
    <w:rsid w:val="00464FAE"/>
    <w:rsid w:val="00465326"/>
    <w:rsid w:val="00466BED"/>
    <w:rsid w:val="00466E51"/>
    <w:rsid w:val="004805E6"/>
    <w:rsid w:val="00491879"/>
    <w:rsid w:val="0049249D"/>
    <w:rsid w:val="00496E26"/>
    <w:rsid w:val="004C1DB0"/>
    <w:rsid w:val="004C3381"/>
    <w:rsid w:val="004C5654"/>
    <w:rsid w:val="004C6AEB"/>
    <w:rsid w:val="004D5087"/>
    <w:rsid w:val="004D5F8D"/>
    <w:rsid w:val="004D6431"/>
    <w:rsid w:val="004E7B16"/>
    <w:rsid w:val="004F5461"/>
    <w:rsid w:val="004F5FFB"/>
    <w:rsid w:val="00503D72"/>
    <w:rsid w:val="0050520D"/>
    <w:rsid w:val="005231BF"/>
    <w:rsid w:val="00524B84"/>
    <w:rsid w:val="005257C9"/>
    <w:rsid w:val="005277F5"/>
    <w:rsid w:val="00535032"/>
    <w:rsid w:val="00536009"/>
    <w:rsid w:val="00541CE4"/>
    <w:rsid w:val="00545917"/>
    <w:rsid w:val="00552104"/>
    <w:rsid w:val="00554F66"/>
    <w:rsid w:val="00556C4F"/>
    <w:rsid w:val="005633EF"/>
    <w:rsid w:val="005706D4"/>
    <w:rsid w:val="00575F64"/>
    <w:rsid w:val="00577224"/>
    <w:rsid w:val="00596149"/>
    <w:rsid w:val="005966B9"/>
    <w:rsid w:val="005A157A"/>
    <w:rsid w:val="005B3AC7"/>
    <w:rsid w:val="005B698E"/>
    <w:rsid w:val="005C0C6F"/>
    <w:rsid w:val="005C2328"/>
    <w:rsid w:val="005C7D48"/>
    <w:rsid w:val="005D14BE"/>
    <w:rsid w:val="005D3698"/>
    <w:rsid w:val="005D7125"/>
    <w:rsid w:val="005D7390"/>
    <w:rsid w:val="005E0653"/>
    <w:rsid w:val="005E2A85"/>
    <w:rsid w:val="005E634A"/>
    <w:rsid w:val="005F2B38"/>
    <w:rsid w:val="005F3358"/>
    <w:rsid w:val="005F42FA"/>
    <w:rsid w:val="00603A0D"/>
    <w:rsid w:val="006059EA"/>
    <w:rsid w:val="006077BD"/>
    <w:rsid w:val="00607E47"/>
    <w:rsid w:val="0061429D"/>
    <w:rsid w:val="006167EF"/>
    <w:rsid w:val="006169ED"/>
    <w:rsid w:val="006242BC"/>
    <w:rsid w:val="00624433"/>
    <w:rsid w:val="006277A0"/>
    <w:rsid w:val="00631AC7"/>
    <w:rsid w:val="00634636"/>
    <w:rsid w:val="00634B0A"/>
    <w:rsid w:val="00635EA1"/>
    <w:rsid w:val="00641358"/>
    <w:rsid w:val="006418F2"/>
    <w:rsid w:val="006443A2"/>
    <w:rsid w:val="00644417"/>
    <w:rsid w:val="0065228B"/>
    <w:rsid w:val="006532FE"/>
    <w:rsid w:val="006676D1"/>
    <w:rsid w:val="006724E8"/>
    <w:rsid w:val="00672DC9"/>
    <w:rsid w:val="0068771E"/>
    <w:rsid w:val="00690109"/>
    <w:rsid w:val="00692827"/>
    <w:rsid w:val="006A1B9A"/>
    <w:rsid w:val="006A2E58"/>
    <w:rsid w:val="006A4973"/>
    <w:rsid w:val="006B02D9"/>
    <w:rsid w:val="006B1076"/>
    <w:rsid w:val="006B16D0"/>
    <w:rsid w:val="006B5D1B"/>
    <w:rsid w:val="006D054E"/>
    <w:rsid w:val="006D4C97"/>
    <w:rsid w:val="006D4E13"/>
    <w:rsid w:val="006D76A4"/>
    <w:rsid w:val="006D7C7E"/>
    <w:rsid w:val="006E331C"/>
    <w:rsid w:val="006E3D5D"/>
    <w:rsid w:val="006F3147"/>
    <w:rsid w:val="006F3597"/>
    <w:rsid w:val="007021D4"/>
    <w:rsid w:val="007058F8"/>
    <w:rsid w:val="0071414A"/>
    <w:rsid w:val="00714A81"/>
    <w:rsid w:val="007152E6"/>
    <w:rsid w:val="00726A98"/>
    <w:rsid w:val="00733077"/>
    <w:rsid w:val="007343BF"/>
    <w:rsid w:val="00735D6B"/>
    <w:rsid w:val="00736B57"/>
    <w:rsid w:val="0074033C"/>
    <w:rsid w:val="007435D7"/>
    <w:rsid w:val="00754D70"/>
    <w:rsid w:val="00756964"/>
    <w:rsid w:val="00761016"/>
    <w:rsid w:val="00763A64"/>
    <w:rsid w:val="00770D99"/>
    <w:rsid w:val="00777837"/>
    <w:rsid w:val="007778E8"/>
    <w:rsid w:val="0078024D"/>
    <w:rsid w:val="007926AF"/>
    <w:rsid w:val="007937C1"/>
    <w:rsid w:val="00795DD6"/>
    <w:rsid w:val="007A69A5"/>
    <w:rsid w:val="007A7099"/>
    <w:rsid w:val="007B0F8A"/>
    <w:rsid w:val="007B7C11"/>
    <w:rsid w:val="007D081E"/>
    <w:rsid w:val="007D2D24"/>
    <w:rsid w:val="007D54F3"/>
    <w:rsid w:val="007E1047"/>
    <w:rsid w:val="007E2AF0"/>
    <w:rsid w:val="007F1A2A"/>
    <w:rsid w:val="007F277E"/>
    <w:rsid w:val="008000EF"/>
    <w:rsid w:val="0080381F"/>
    <w:rsid w:val="00805E6C"/>
    <w:rsid w:val="008101EE"/>
    <w:rsid w:val="00822C5E"/>
    <w:rsid w:val="008355BD"/>
    <w:rsid w:val="00842325"/>
    <w:rsid w:val="00842806"/>
    <w:rsid w:val="008428D8"/>
    <w:rsid w:val="00844F47"/>
    <w:rsid w:val="00865D32"/>
    <w:rsid w:val="00867471"/>
    <w:rsid w:val="0087394C"/>
    <w:rsid w:val="0087411A"/>
    <w:rsid w:val="00877C91"/>
    <w:rsid w:val="008855B4"/>
    <w:rsid w:val="00886D25"/>
    <w:rsid w:val="00894232"/>
    <w:rsid w:val="008962BE"/>
    <w:rsid w:val="008A31F8"/>
    <w:rsid w:val="008A660A"/>
    <w:rsid w:val="008D2B1B"/>
    <w:rsid w:val="008D519A"/>
    <w:rsid w:val="008F42BC"/>
    <w:rsid w:val="008F4F59"/>
    <w:rsid w:val="008F573C"/>
    <w:rsid w:val="009026BC"/>
    <w:rsid w:val="009042AA"/>
    <w:rsid w:val="009064CF"/>
    <w:rsid w:val="00911426"/>
    <w:rsid w:val="009253A7"/>
    <w:rsid w:val="00927E94"/>
    <w:rsid w:val="00930620"/>
    <w:rsid w:val="00935356"/>
    <w:rsid w:val="00936182"/>
    <w:rsid w:val="00942118"/>
    <w:rsid w:val="00944372"/>
    <w:rsid w:val="00950FF9"/>
    <w:rsid w:val="00951807"/>
    <w:rsid w:val="009539DC"/>
    <w:rsid w:val="00960030"/>
    <w:rsid w:val="00964AE2"/>
    <w:rsid w:val="009752CF"/>
    <w:rsid w:val="0099168E"/>
    <w:rsid w:val="009929DF"/>
    <w:rsid w:val="009957AD"/>
    <w:rsid w:val="009A4FCF"/>
    <w:rsid w:val="009A64ED"/>
    <w:rsid w:val="009B0559"/>
    <w:rsid w:val="009B2159"/>
    <w:rsid w:val="009C05F7"/>
    <w:rsid w:val="009C5585"/>
    <w:rsid w:val="009D0705"/>
    <w:rsid w:val="009E1360"/>
    <w:rsid w:val="009E3A1F"/>
    <w:rsid w:val="009E7805"/>
    <w:rsid w:val="009F31D5"/>
    <w:rsid w:val="009F3BE8"/>
    <w:rsid w:val="00A02EFE"/>
    <w:rsid w:val="00A034EA"/>
    <w:rsid w:val="00A06D4C"/>
    <w:rsid w:val="00A11ECD"/>
    <w:rsid w:val="00A12314"/>
    <w:rsid w:val="00A12B76"/>
    <w:rsid w:val="00A12F27"/>
    <w:rsid w:val="00A15D1E"/>
    <w:rsid w:val="00A205CD"/>
    <w:rsid w:val="00A206EF"/>
    <w:rsid w:val="00A275B1"/>
    <w:rsid w:val="00A30307"/>
    <w:rsid w:val="00A66000"/>
    <w:rsid w:val="00A7160F"/>
    <w:rsid w:val="00A74547"/>
    <w:rsid w:val="00A83062"/>
    <w:rsid w:val="00A86F2E"/>
    <w:rsid w:val="00A90759"/>
    <w:rsid w:val="00A9169F"/>
    <w:rsid w:val="00A94E96"/>
    <w:rsid w:val="00A95724"/>
    <w:rsid w:val="00A975B5"/>
    <w:rsid w:val="00AA57E4"/>
    <w:rsid w:val="00AA5C61"/>
    <w:rsid w:val="00AC2D37"/>
    <w:rsid w:val="00AD164D"/>
    <w:rsid w:val="00AD18A7"/>
    <w:rsid w:val="00AD2D52"/>
    <w:rsid w:val="00AD4906"/>
    <w:rsid w:val="00AE21D8"/>
    <w:rsid w:val="00AF0A3F"/>
    <w:rsid w:val="00B06B9E"/>
    <w:rsid w:val="00B1032C"/>
    <w:rsid w:val="00B15097"/>
    <w:rsid w:val="00B244FA"/>
    <w:rsid w:val="00B27BAB"/>
    <w:rsid w:val="00B3436F"/>
    <w:rsid w:val="00B37BFE"/>
    <w:rsid w:val="00B4338C"/>
    <w:rsid w:val="00B435F3"/>
    <w:rsid w:val="00B7762F"/>
    <w:rsid w:val="00B8232F"/>
    <w:rsid w:val="00B82B89"/>
    <w:rsid w:val="00B8337E"/>
    <w:rsid w:val="00B85DA0"/>
    <w:rsid w:val="00B86CEC"/>
    <w:rsid w:val="00B87BA4"/>
    <w:rsid w:val="00B87F6B"/>
    <w:rsid w:val="00B93E74"/>
    <w:rsid w:val="00B97056"/>
    <w:rsid w:val="00BA235C"/>
    <w:rsid w:val="00BA7C9E"/>
    <w:rsid w:val="00BB0419"/>
    <w:rsid w:val="00BB1D51"/>
    <w:rsid w:val="00BB6433"/>
    <w:rsid w:val="00BC256E"/>
    <w:rsid w:val="00BE4393"/>
    <w:rsid w:val="00BE5C78"/>
    <w:rsid w:val="00BF597F"/>
    <w:rsid w:val="00C02AFA"/>
    <w:rsid w:val="00C04A7B"/>
    <w:rsid w:val="00C1137E"/>
    <w:rsid w:val="00C12ACF"/>
    <w:rsid w:val="00C175D7"/>
    <w:rsid w:val="00C233FA"/>
    <w:rsid w:val="00C303FA"/>
    <w:rsid w:val="00C3047E"/>
    <w:rsid w:val="00C32BFA"/>
    <w:rsid w:val="00C342B5"/>
    <w:rsid w:val="00C35449"/>
    <w:rsid w:val="00C4408D"/>
    <w:rsid w:val="00C57F36"/>
    <w:rsid w:val="00C60F7F"/>
    <w:rsid w:val="00C627AD"/>
    <w:rsid w:val="00C64C08"/>
    <w:rsid w:val="00C760C1"/>
    <w:rsid w:val="00C86593"/>
    <w:rsid w:val="00C9400F"/>
    <w:rsid w:val="00C97967"/>
    <w:rsid w:val="00CA4409"/>
    <w:rsid w:val="00CA4978"/>
    <w:rsid w:val="00CA4C41"/>
    <w:rsid w:val="00CB0262"/>
    <w:rsid w:val="00CB0D7F"/>
    <w:rsid w:val="00CB1518"/>
    <w:rsid w:val="00CB2157"/>
    <w:rsid w:val="00CB650C"/>
    <w:rsid w:val="00CC5374"/>
    <w:rsid w:val="00CC7779"/>
    <w:rsid w:val="00CD46DD"/>
    <w:rsid w:val="00CD6D16"/>
    <w:rsid w:val="00CE2607"/>
    <w:rsid w:val="00CE2F56"/>
    <w:rsid w:val="00CE586F"/>
    <w:rsid w:val="00CE6856"/>
    <w:rsid w:val="00CF1ACC"/>
    <w:rsid w:val="00CF283D"/>
    <w:rsid w:val="00CF6832"/>
    <w:rsid w:val="00CF6DBC"/>
    <w:rsid w:val="00D00016"/>
    <w:rsid w:val="00D0320F"/>
    <w:rsid w:val="00D33F3C"/>
    <w:rsid w:val="00D40639"/>
    <w:rsid w:val="00D549FE"/>
    <w:rsid w:val="00D63518"/>
    <w:rsid w:val="00D6357B"/>
    <w:rsid w:val="00D672B4"/>
    <w:rsid w:val="00D71DFE"/>
    <w:rsid w:val="00D83B13"/>
    <w:rsid w:val="00D8733A"/>
    <w:rsid w:val="00DA19AF"/>
    <w:rsid w:val="00DA47A8"/>
    <w:rsid w:val="00DA4EBC"/>
    <w:rsid w:val="00DB4A32"/>
    <w:rsid w:val="00DC3088"/>
    <w:rsid w:val="00DC4078"/>
    <w:rsid w:val="00DC644D"/>
    <w:rsid w:val="00DD0A34"/>
    <w:rsid w:val="00DD11EA"/>
    <w:rsid w:val="00DD1F37"/>
    <w:rsid w:val="00DE4710"/>
    <w:rsid w:val="00DE4A7F"/>
    <w:rsid w:val="00DE6090"/>
    <w:rsid w:val="00DF17A7"/>
    <w:rsid w:val="00DF1F9F"/>
    <w:rsid w:val="00DF616D"/>
    <w:rsid w:val="00DF6F09"/>
    <w:rsid w:val="00E0124B"/>
    <w:rsid w:val="00E12757"/>
    <w:rsid w:val="00E12E0F"/>
    <w:rsid w:val="00E22620"/>
    <w:rsid w:val="00E231D7"/>
    <w:rsid w:val="00E31480"/>
    <w:rsid w:val="00E3221A"/>
    <w:rsid w:val="00E33702"/>
    <w:rsid w:val="00E425A9"/>
    <w:rsid w:val="00E51372"/>
    <w:rsid w:val="00E514EB"/>
    <w:rsid w:val="00E534B9"/>
    <w:rsid w:val="00E55425"/>
    <w:rsid w:val="00E65E63"/>
    <w:rsid w:val="00E72F12"/>
    <w:rsid w:val="00E74B8B"/>
    <w:rsid w:val="00E85100"/>
    <w:rsid w:val="00E864CC"/>
    <w:rsid w:val="00E86811"/>
    <w:rsid w:val="00EA386D"/>
    <w:rsid w:val="00EA6D44"/>
    <w:rsid w:val="00EB1D18"/>
    <w:rsid w:val="00EB5A31"/>
    <w:rsid w:val="00EB5F11"/>
    <w:rsid w:val="00EC237E"/>
    <w:rsid w:val="00ED19C6"/>
    <w:rsid w:val="00EE3068"/>
    <w:rsid w:val="00EF37B5"/>
    <w:rsid w:val="00EF6A3F"/>
    <w:rsid w:val="00F02AFC"/>
    <w:rsid w:val="00F077AE"/>
    <w:rsid w:val="00F10F33"/>
    <w:rsid w:val="00F15396"/>
    <w:rsid w:val="00F174A5"/>
    <w:rsid w:val="00F2210E"/>
    <w:rsid w:val="00F2563E"/>
    <w:rsid w:val="00F261C6"/>
    <w:rsid w:val="00F3141D"/>
    <w:rsid w:val="00F404EC"/>
    <w:rsid w:val="00F53F92"/>
    <w:rsid w:val="00F61F72"/>
    <w:rsid w:val="00F66172"/>
    <w:rsid w:val="00F7435A"/>
    <w:rsid w:val="00F76A63"/>
    <w:rsid w:val="00F76F9A"/>
    <w:rsid w:val="00F90B18"/>
    <w:rsid w:val="00F93792"/>
    <w:rsid w:val="00FA0AF9"/>
    <w:rsid w:val="00FA180E"/>
    <w:rsid w:val="00FB6439"/>
    <w:rsid w:val="00FB67ED"/>
    <w:rsid w:val="00FD043A"/>
    <w:rsid w:val="00FE5CC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8B08"/>
  <w15:docId w15:val="{42706E1A-BA98-4421-B8B5-A11C997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customStyle="1" w:styleId="Mencinsinresolver1">
    <w:name w:val="Mención sin resolver1"/>
    <w:basedOn w:val="Fuentedeprrafopredeter"/>
    <w:uiPriority w:val="99"/>
    <w:semiHidden/>
    <w:unhideWhenUsed/>
    <w:qFormat/>
    <w:rsid w:val="00F35C4E"/>
    <w:rPr>
      <w:color w:val="605E5C"/>
      <w:shd w:val="clear" w:color="auto" w:fill="E1DFDD"/>
    </w:rPr>
  </w:style>
  <w:style w:type="character" w:styleId="Hipervnculovisitado">
    <w:name w:val="FollowedHyperlink"/>
    <w:basedOn w:val="Fuentedeprrafopredeter"/>
    <w:uiPriority w:val="99"/>
    <w:semiHidden/>
    <w:unhideWhenUsed/>
    <w:qFormat/>
    <w:rsid w:val="00A93A00"/>
    <w:rPr>
      <w:color w:val="954F72" w:themeColor="followedHyperlink"/>
      <w:u w:val="single"/>
    </w:rPr>
  </w:style>
  <w:style w:type="character" w:styleId="Refdecomentario">
    <w:name w:val="annotation reference"/>
    <w:basedOn w:val="Fuentedeprrafopredeter"/>
    <w:uiPriority w:val="99"/>
    <w:semiHidden/>
    <w:unhideWhenUsed/>
    <w:qFormat/>
    <w:rsid w:val="007B7141"/>
    <w:rPr>
      <w:sz w:val="16"/>
      <w:szCs w:val="16"/>
    </w:rPr>
  </w:style>
  <w:style w:type="character" w:customStyle="1" w:styleId="TextocomentarioCar">
    <w:name w:val="Texto comentario Car"/>
    <w:basedOn w:val="Fuentedeprrafopredeter"/>
    <w:link w:val="Textocomentario"/>
    <w:uiPriority w:val="99"/>
    <w:semiHidden/>
    <w:qFormat/>
    <w:rsid w:val="007B7141"/>
    <w:rPr>
      <w:lang w:eastAsia="en-US"/>
    </w:rPr>
  </w:style>
  <w:style w:type="character" w:customStyle="1" w:styleId="AsuntodelcomentarioCar">
    <w:name w:val="Asunto del comentario Car"/>
    <w:basedOn w:val="TextocomentarioCar"/>
    <w:link w:val="Asuntodelcomentario"/>
    <w:uiPriority w:val="99"/>
    <w:semiHidden/>
    <w:qFormat/>
    <w:rsid w:val="007B7141"/>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Revisin">
    <w:name w:val="Revision"/>
    <w:uiPriority w:val="99"/>
    <w:semiHidden/>
    <w:qFormat/>
    <w:rsid w:val="00D4755F"/>
    <w:rPr>
      <w:sz w:val="22"/>
      <w:szCs w:val="22"/>
      <w:lang w:eastAsia="en-US"/>
    </w:rPr>
  </w:style>
  <w:style w:type="paragraph" w:styleId="NormalWeb">
    <w:name w:val="Normal (Web)"/>
    <w:basedOn w:val="Normal"/>
    <w:uiPriority w:val="99"/>
    <w:semiHidden/>
    <w:unhideWhenUsed/>
    <w:qFormat/>
    <w:rsid w:val="00B23CB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7B714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B7141"/>
    <w:rPr>
      <w:b/>
      <w:bC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224"/>
    <w:rPr>
      <w:color w:val="0563C1" w:themeColor="hyperlink"/>
      <w:u w:val="single"/>
    </w:rPr>
  </w:style>
  <w:style w:type="character" w:customStyle="1" w:styleId="Mencinsinresolver2">
    <w:name w:val="Mención sin resolver2"/>
    <w:basedOn w:val="Fuentedeprrafopredeter"/>
    <w:uiPriority w:val="99"/>
    <w:semiHidden/>
    <w:unhideWhenUsed/>
    <w:rsid w:val="0035579A"/>
    <w:rPr>
      <w:color w:val="605E5C"/>
      <w:shd w:val="clear" w:color="auto" w:fill="E1DFDD"/>
    </w:rPr>
  </w:style>
  <w:style w:type="character" w:customStyle="1" w:styleId="markedcontent">
    <w:name w:val="markedcontent"/>
    <w:basedOn w:val="Fuentedeprrafopredeter"/>
    <w:rsid w:val="0062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0154">
      <w:bodyDiv w:val="1"/>
      <w:marLeft w:val="0"/>
      <w:marRight w:val="0"/>
      <w:marTop w:val="0"/>
      <w:marBottom w:val="0"/>
      <w:divBdr>
        <w:top w:val="none" w:sz="0" w:space="0" w:color="auto"/>
        <w:left w:val="none" w:sz="0" w:space="0" w:color="auto"/>
        <w:bottom w:val="none" w:sz="0" w:space="0" w:color="auto"/>
        <w:right w:val="none" w:sz="0" w:space="0" w:color="auto"/>
      </w:divBdr>
    </w:div>
    <w:div w:id="611206871">
      <w:bodyDiv w:val="1"/>
      <w:marLeft w:val="0"/>
      <w:marRight w:val="0"/>
      <w:marTop w:val="0"/>
      <w:marBottom w:val="0"/>
      <w:divBdr>
        <w:top w:val="none" w:sz="0" w:space="0" w:color="auto"/>
        <w:left w:val="none" w:sz="0" w:space="0" w:color="auto"/>
        <w:bottom w:val="none" w:sz="0" w:space="0" w:color="auto"/>
        <w:right w:val="none" w:sz="0" w:space="0" w:color="auto"/>
      </w:divBdr>
    </w:div>
    <w:div w:id="869415433">
      <w:bodyDiv w:val="1"/>
      <w:marLeft w:val="0"/>
      <w:marRight w:val="0"/>
      <w:marTop w:val="0"/>
      <w:marBottom w:val="0"/>
      <w:divBdr>
        <w:top w:val="none" w:sz="0" w:space="0" w:color="auto"/>
        <w:left w:val="none" w:sz="0" w:space="0" w:color="auto"/>
        <w:bottom w:val="none" w:sz="0" w:space="0" w:color="auto"/>
        <w:right w:val="none" w:sz="0" w:space="0" w:color="auto"/>
      </w:divBdr>
    </w:div>
    <w:div w:id="976374124">
      <w:bodyDiv w:val="1"/>
      <w:marLeft w:val="0"/>
      <w:marRight w:val="0"/>
      <w:marTop w:val="0"/>
      <w:marBottom w:val="0"/>
      <w:divBdr>
        <w:top w:val="none" w:sz="0" w:space="0" w:color="auto"/>
        <w:left w:val="none" w:sz="0" w:space="0" w:color="auto"/>
        <w:bottom w:val="none" w:sz="0" w:space="0" w:color="auto"/>
        <w:right w:val="none" w:sz="0" w:space="0" w:color="auto"/>
      </w:divBdr>
    </w:div>
    <w:div w:id="988437279">
      <w:bodyDiv w:val="1"/>
      <w:marLeft w:val="0"/>
      <w:marRight w:val="0"/>
      <w:marTop w:val="0"/>
      <w:marBottom w:val="0"/>
      <w:divBdr>
        <w:top w:val="none" w:sz="0" w:space="0" w:color="auto"/>
        <w:left w:val="none" w:sz="0" w:space="0" w:color="auto"/>
        <w:bottom w:val="none" w:sz="0" w:space="0" w:color="auto"/>
        <w:right w:val="none" w:sz="0" w:space="0" w:color="auto"/>
      </w:divBdr>
    </w:div>
    <w:div w:id="1046488697">
      <w:bodyDiv w:val="1"/>
      <w:marLeft w:val="0"/>
      <w:marRight w:val="0"/>
      <w:marTop w:val="0"/>
      <w:marBottom w:val="0"/>
      <w:divBdr>
        <w:top w:val="none" w:sz="0" w:space="0" w:color="auto"/>
        <w:left w:val="none" w:sz="0" w:space="0" w:color="auto"/>
        <w:bottom w:val="none" w:sz="0" w:space="0" w:color="auto"/>
        <w:right w:val="none" w:sz="0" w:space="0" w:color="auto"/>
      </w:divBdr>
    </w:div>
    <w:div w:id="1144077250">
      <w:bodyDiv w:val="1"/>
      <w:marLeft w:val="0"/>
      <w:marRight w:val="0"/>
      <w:marTop w:val="0"/>
      <w:marBottom w:val="0"/>
      <w:divBdr>
        <w:top w:val="none" w:sz="0" w:space="0" w:color="auto"/>
        <w:left w:val="none" w:sz="0" w:space="0" w:color="auto"/>
        <w:bottom w:val="none" w:sz="0" w:space="0" w:color="auto"/>
        <w:right w:val="none" w:sz="0" w:space="0" w:color="auto"/>
      </w:divBdr>
    </w:div>
    <w:div w:id="1410882094">
      <w:bodyDiv w:val="1"/>
      <w:marLeft w:val="0"/>
      <w:marRight w:val="0"/>
      <w:marTop w:val="0"/>
      <w:marBottom w:val="0"/>
      <w:divBdr>
        <w:top w:val="none" w:sz="0" w:space="0" w:color="auto"/>
        <w:left w:val="none" w:sz="0" w:space="0" w:color="auto"/>
        <w:bottom w:val="none" w:sz="0" w:space="0" w:color="auto"/>
        <w:right w:val="none" w:sz="0" w:space="0" w:color="auto"/>
      </w:divBdr>
    </w:div>
    <w:div w:id="1670794593">
      <w:bodyDiv w:val="1"/>
      <w:marLeft w:val="0"/>
      <w:marRight w:val="0"/>
      <w:marTop w:val="0"/>
      <w:marBottom w:val="0"/>
      <w:divBdr>
        <w:top w:val="none" w:sz="0" w:space="0" w:color="auto"/>
        <w:left w:val="none" w:sz="0" w:space="0" w:color="auto"/>
        <w:bottom w:val="none" w:sz="0" w:space="0" w:color="auto"/>
        <w:right w:val="none" w:sz="0" w:space="0" w:color="auto"/>
      </w:divBdr>
    </w:div>
    <w:div w:id="197605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nstagram.com/universidad_de_ovie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hyperlink" Target="https://www.facebook.com/UniversidadOviedo"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file:///C:\Users\Luis\AppData\Local\Microsoft\Windows\INetCache\Content.Outlook\7M53EHZX\www.uniovi.es" TargetMode="Externa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uniovi_info" TargetMode="External"/><Relationship Id="rId22" Type="http://schemas.openxmlformats.org/officeDocument/2006/relationships/hyperlink" Target="https://www.youtube.com/c/UniversidadOviedo/"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20456A5E-60C5-4F99-8E83-CD4F04E0C94F}">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027D0181-D0FB-40AA-9F53-E5ED87A9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55043-BD3B-45ED-ACB5-0D716AC4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8481</CharactersWithSpaces>
  <SharedDoc>false</SharedDoc>
  <HLinks>
    <vt:vector size="42" baseType="variant">
      <vt:variant>
        <vt:i4>6225991</vt:i4>
      </vt:variant>
      <vt:variant>
        <vt:i4>18</vt:i4>
      </vt:variant>
      <vt:variant>
        <vt:i4>0</vt:i4>
      </vt:variant>
      <vt:variant>
        <vt:i4>5</vt:i4>
      </vt:variant>
      <vt:variant>
        <vt:lpwstr>https://www.youtube.com/c/UniversidadOviedo/</vt:lpwstr>
      </vt:variant>
      <vt:variant>
        <vt:lpwstr/>
      </vt:variant>
      <vt:variant>
        <vt:i4>1572916</vt:i4>
      </vt:variant>
      <vt:variant>
        <vt:i4>15</vt:i4>
      </vt:variant>
      <vt:variant>
        <vt:i4>0</vt:i4>
      </vt:variant>
      <vt:variant>
        <vt:i4>5</vt:i4>
      </vt:variant>
      <vt:variant>
        <vt:lpwstr>https://www.tiktok.com/@uniovi</vt:lpwstr>
      </vt:variant>
      <vt:variant>
        <vt:lpwstr/>
      </vt:variant>
      <vt:variant>
        <vt:i4>8</vt:i4>
      </vt:variant>
      <vt:variant>
        <vt:i4>12</vt:i4>
      </vt:variant>
      <vt:variant>
        <vt:i4>0</vt:i4>
      </vt:variant>
      <vt:variant>
        <vt:i4>5</vt:i4>
      </vt:variant>
      <vt:variant>
        <vt:lpwstr>https://www.instagram.com/universidad_de_oviedo</vt:lpwstr>
      </vt:variant>
      <vt:variant>
        <vt:lpwstr/>
      </vt:variant>
      <vt:variant>
        <vt:i4>2555966</vt:i4>
      </vt:variant>
      <vt:variant>
        <vt:i4>9</vt:i4>
      </vt:variant>
      <vt:variant>
        <vt:i4>0</vt:i4>
      </vt:variant>
      <vt:variant>
        <vt:i4>5</vt:i4>
      </vt:variant>
      <vt:variant>
        <vt:lpwstr>https://es.linkedin.com/school/uniovi/</vt:lpwstr>
      </vt:variant>
      <vt:variant>
        <vt:lpwstr/>
      </vt:variant>
      <vt:variant>
        <vt:i4>8257550</vt:i4>
      </vt:variant>
      <vt:variant>
        <vt:i4>6</vt:i4>
      </vt:variant>
      <vt:variant>
        <vt:i4>0</vt:i4>
      </vt:variant>
      <vt:variant>
        <vt:i4>5</vt:i4>
      </vt:variant>
      <vt:variant>
        <vt:lpwstr>https://twitter.com/uniovi_info</vt:lpwstr>
      </vt:variant>
      <vt:variant>
        <vt:lpwstr/>
      </vt:variant>
      <vt:variant>
        <vt:i4>3145766</vt:i4>
      </vt:variant>
      <vt:variant>
        <vt:i4>3</vt:i4>
      </vt:variant>
      <vt:variant>
        <vt:i4>0</vt:i4>
      </vt:variant>
      <vt:variant>
        <vt:i4>5</vt:i4>
      </vt:variant>
      <vt:variant>
        <vt:lpwstr>https://www.facebook.com/UniversidadOviedo</vt:lpwstr>
      </vt:variant>
      <vt:variant>
        <vt:lpwstr/>
      </vt:variant>
      <vt:variant>
        <vt:i4>6094870</vt:i4>
      </vt:variant>
      <vt:variant>
        <vt:i4>0</vt:i4>
      </vt:variant>
      <vt:variant>
        <vt:i4>0</vt:i4>
      </vt:variant>
      <vt:variant>
        <vt:i4>5</vt:i4>
      </vt:variant>
      <vt:variant>
        <vt:lpwstr>C:\Users\Luis\AppData\Local\Microsoft\Windows\INetCache\Content.Outlook\7M53EHZX\www.uniovi.es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9</cp:revision>
  <cp:lastPrinted>2023-06-26T06:53:00Z</cp:lastPrinted>
  <dcterms:created xsi:type="dcterms:W3CDTF">2023-06-22T13:09:00Z</dcterms:created>
  <dcterms:modified xsi:type="dcterms:W3CDTF">2023-06-26T12:33:00Z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0x010100529B7F3B4BA0594199087A114ED34B56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c2abd79-57a9-4473-8700-c843f76a1e37_ActionId">
    <vt:lpwstr>c8bd301d-ec95-4c9e-8f1f-bafb20b93fd0</vt:lpwstr>
  </property>
  <property fmtid="{D5CDD505-2E9C-101B-9397-08002B2CF9AE}" pid="8" name="MSIP_Label_0c2abd79-57a9-4473-8700-c843f76a1e37_ContentBits">
    <vt:lpwstr>0</vt:lpwstr>
  </property>
  <property fmtid="{D5CDD505-2E9C-101B-9397-08002B2CF9AE}" pid="9" name="MSIP_Label_0c2abd79-57a9-4473-8700-c843f76a1e37_Enabled">
    <vt:lpwstr>true</vt:lpwstr>
  </property>
  <property fmtid="{D5CDD505-2E9C-101B-9397-08002B2CF9AE}" pid="10" name="MSIP_Label_0c2abd79-57a9-4473-8700-c843f76a1e37_Method">
    <vt:lpwstr>Privileged</vt:lpwstr>
  </property>
  <property fmtid="{D5CDD505-2E9C-101B-9397-08002B2CF9AE}" pid="11" name="MSIP_Label_0c2abd79-57a9-4473-8700-c843f76a1e37_Name">
    <vt:lpwstr>Internal</vt:lpwstr>
  </property>
  <property fmtid="{D5CDD505-2E9C-101B-9397-08002B2CF9AE}" pid="12" name="MSIP_Label_0c2abd79-57a9-4473-8700-c843f76a1e37_SetDate">
    <vt:lpwstr>2022-10-24T08:58:12Z</vt:lpwstr>
  </property>
  <property fmtid="{D5CDD505-2E9C-101B-9397-08002B2CF9AE}" pid="13" name="MSIP_Label_0c2abd79-57a9-4473-8700-c843f76a1e37_SiteId">
    <vt:lpwstr>35595a02-4d6d-44ac-99e1-f9ab4cd872db</vt:lpwstr>
  </property>
  <property fmtid="{D5CDD505-2E9C-101B-9397-08002B2CF9AE}" pid="14" name="ScaleCrop">
    <vt:bool>false</vt:bool>
  </property>
  <property fmtid="{D5CDD505-2E9C-101B-9397-08002B2CF9AE}" pid="15" name="ShareDoc">
    <vt:bool>false</vt:bool>
  </property>
</Properties>
</file>