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B3878" w14:textId="66973CB1" w:rsidR="00631AEC" w:rsidRPr="004D5087" w:rsidRDefault="00631AEC" w:rsidP="00A66000">
      <w:pPr>
        <w:pStyle w:val="Textosinformato"/>
        <w:spacing w:line="288" w:lineRule="auto"/>
        <w:ind w:left="851" w:right="709"/>
        <w:jc w:val="center"/>
        <w:rPr>
          <w:rFonts w:ascii="Arial" w:hAnsi="Arial" w:cs="Arial"/>
          <w:b/>
          <w:bCs/>
          <w:iCs/>
          <w:sz w:val="24"/>
          <w:szCs w:val="24"/>
        </w:rPr>
      </w:pPr>
      <w:r>
        <w:rPr>
          <w:rFonts w:ascii="Arial" w:eastAsia="MS Mincho" w:hAnsi="Arial" w:cs="Arial"/>
          <w:bCs/>
          <w:color w:val="00837A"/>
          <w:sz w:val="36"/>
          <w:szCs w:val="36"/>
          <w:lang w:eastAsia="en-GB"/>
        </w:rPr>
        <w:t xml:space="preserve">El profesorado de la Universidad de Oviedo puntúa con un sobresaliente el plan de formación docente de la institución académica </w:t>
      </w:r>
    </w:p>
    <w:p w14:paraId="1BAEBE62" w14:textId="77777777" w:rsidR="00842325" w:rsidRDefault="00842325">
      <w:pPr>
        <w:pStyle w:val="Textosinformato"/>
        <w:spacing w:line="288" w:lineRule="auto"/>
        <w:ind w:left="851" w:right="709"/>
        <w:jc w:val="both"/>
        <w:rPr>
          <w:rFonts w:ascii="Arial" w:hAnsi="Arial" w:cs="Arial"/>
          <w:b/>
          <w:bCs/>
          <w:iCs/>
          <w:sz w:val="24"/>
          <w:szCs w:val="24"/>
        </w:rPr>
      </w:pPr>
    </w:p>
    <w:p w14:paraId="69C9C7B6" w14:textId="77777777" w:rsidR="00754D70" w:rsidRDefault="00754D70" w:rsidP="002F13F4">
      <w:pPr>
        <w:pStyle w:val="Textosinformato"/>
        <w:spacing w:line="288" w:lineRule="auto"/>
        <w:ind w:left="851" w:right="709"/>
        <w:jc w:val="both"/>
        <w:rPr>
          <w:rFonts w:ascii="Arial" w:hAnsi="Arial" w:cs="Arial"/>
          <w:b/>
          <w:bCs/>
          <w:iCs/>
          <w:sz w:val="24"/>
          <w:szCs w:val="24"/>
        </w:rPr>
      </w:pPr>
    </w:p>
    <w:p w14:paraId="56E75144" w14:textId="24374EB4" w:rsidR="00B4338C" w:rsidRDefault="00631AEC" w:rsidP="00631AE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La Universidad de Oviedo pone a disposición de sus profesores </w:t>
      </w:r>
      <w:r w:rsidR="00874AB7">
        <w:rPr>
          <w:rFonts w:ascii="Arial" w:hAnsi="Arial" w:cs="Arial"/>
          <w:b/>
          <w:bCs/>
          <w:iCs/>
          <w:sz w:val="24"/>
          <w:szCs w:val="24"/>
        </w:rPr>
        <w:t xml:space="preserve">este año académico </w:t>
      </w:r>
      <w:r>
        <w:rPr>
          <w:rFonts w:ascii="Arial" w:hAnsi="Arial" w:cs="Arial"/>
          <w:b/>
          <w:bCs/>
          <w:iCs/>
          <w:sz w:val="24"/>
          <w:szCs w:val="24"/>
        </w:rPr>
        <w:t xml:space="preserve">un total de </w:t>
      </w:r>
      <w:r w:rsidRPr="00631AEC">
        <w:rPr>
          <w:rFonts w:ascii="Arial" w:hAnsi="Arial" w:cs="Arial"/>
          <w:b/>
          <w:bCs/>
          <w:iCs/>
          <w:sz w:val="24"/>
          <w:szCs w:val="24"/>
        </w:rPr>
        <w:t>97</w:t>
      </w:r>
      <w:r>
        <w:rPr>
          <w:rFonts w:ascii="Arial" w:hAnsi="Arial" w:cs="Arial"/>
          <w:b/>
          <w:bCs/>
          <w:iCs/>
          <w:sz w:val="24"/>
          <w:szCs w:val="24"/>
        </w:rPr>
        <w:t xml:space="preserve"> cursos formativos con </w:t>
      </w:r>
      <w:r w:rsidRPr="00631AEC">
        <w:rPr>
          <w:rFonts w:ascii="Arial" w:hAnsi="Arial" w:cs="Arial"/>
          <w:b/>
          <w:bCs/>
          <w:iCs/>
          <w:sz w:val="24"/>
          <w:szCs w:val="24"/>
        </w:rPr>
        <w:t>2.395</w:t>
      </w:r>
      <w:r>
        <w:rPr>
          <w:rFonts w:ascii="Arial" w:hAnsi="Arial" w:cs="Arial"/>
          <w:b/>
          <w:bCs/>
          <w:iCs/>
          <w:sz w:val="24"/>
          <w:szCs w:val="24"/>
        </w:rPr>
        <w:t xml:space="preserve"> plazas</w:t>
      </w:r>
    </w:p>
    <w:p w14:paraId="5823B527" w14:textId="6CE96BE3" w:rsidR="00631AEC" w:rsidRDefault="00631AEC" w:rsidP="00631AEC">
      <w:pPr>
        <w:pStyle w:val="Textosinformato"/>
        <w:spacing w:line="288" w:lineRule="auto"/>
        <w:ind w:left="851" w:right="709"/>
        <w:jc w:val="both"/>
        <w:rPr>
          <w:rFonts w:ascii="Arial" w:hAnsi="Arial" w:cs="Arial"/>
          <w:b/>
          <w:bCs/>
          <w:iCs/>
          <w:sz w:val="24"/>
          <w:szCs w:val="24"/>
        </w:rPr>
      </w:pPr>
    </w:p>
    <w:p w14:paraId="51DCD1AF" w14:textId="5DE43452" w:rsidR="00631AEC" w:rsidRDefault="00631AEC" w:rsidP="00631AE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La oferta formativa de la institución a sus docentes se ha incrementado en más del 30% entre los </w:t>
      </w:r>
      <w:r w:rsidR="00874AB7">
        <w:rPr>
          <w:rFonts w:ascii="Arial" w:hAnsi="Arial" w:cs="Arial"/>
          <w:b/>
          <w:bCs/>
          <w:iCs/>
          <w:sz w:val="24"/>
          <w:szCs w:val="24"/>
        </w:rPr>
        <w:t>cursos</w:t>
      </w:r>
      <w:r>
        <w:rPr>
          <w:rFonts w:ascii="Arial" w:hAnsi="Arial" w:cs="Arial"/>
          <w:b/>
          <w:bCs/>
          <w:iCs/>
          <w:sz w:val="24"/>
          <w:szCs w:val="24"/>
        </w:rPr>
        <w:t xml:space="preserve"> </w:t>
      </w:r>
      <w:r w:rsidRPr="00631AEC">
        <w:rPr>
          <w:rFonts w:ascii="Arial" w:hAnsi="Arial" w:cs="Arial"/>
          <w:b/>
          <w:bCs/>
          <w:iCs/>
          <w:sz w:val="24"/>
          <w:szCs w:val="24"/>
        </w:rPr>
        <w:t>2021</w:t>
      </w:r>
      <w:r>
        <w:rPr>
          <w:rFonts w:ascii="Arial" w:hAnsi="Arial" w:cs="Arial"/>
          <w:b/>
          <w:bCs/>
          <w:iCs/>
          <w:sz w:val="24"/>
          <w:szCs w:val="24"/>
        </w:rPr>
        <w:t>-</w:t>
      </w:r>
      <w:r w:rsidRPr="00631AEC">
        <w:rPr>
          <w:rFonts w:ascii="Arial" w:hAnsi="Arial" w:cs="Arial"/>
          <w:b/>
          <w:bCs/>
          <w:iCs/>
          <w:sz w:val="24"/>
          <w:szCs w:val="24"/>
        </w:rPr>
        <w:t>2022</w:t>
      </w:r>
      <w:r>
        <w:rPr>
          <w:rFonts w:ascii="Arial" w:hAnsi="Arial" w:cs="Arial"/>
          <w:b/>
          <w:bCs/>
          <w:iCs/>
          <w:sz w:val="24"/>
          <w:szCs w:val="24"/>
        </w:rPr>
        <w:t xml:space="preserve"> y 2022-2023</w:t>
      </w:r>
    </w:p>
    <w:p w14:paraId="09CD5148" w14:textId="24B3E4A4" w:rsidR="00874AB7" w:rsidRDefault="00874AB7" w:rsidP="00631AEC">
      <w:pPr>
        <w:pStyle w:val="Textosinformato"/>
        <w:spacing w:line="288" w:lineRule="auto"/>
        <w:ind w:left="851" w:right="709"/>
        <w:jc w:val="both"/>
        <w:rPr>
          <w:rFonts w:ascii="Arial" w:hAnsi="Arial" w:cs="Arial"/>
          <w:b/>
          <w:bCs/>
          <w:iCs/>
          <w:sz w:val="24"/>
          <w:szCs w:val="24"/>
        </w:rPr>
      </w:pPr>
    </w:p>
    <w:p w14:paraId="245724DF" w14:textId="27871D92" w:rsidR="00874AB7" w:rsidRDefault="00874AB7" w:rsidP="00631AE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Cerca de 2000 docentes de la universidad asturiana se benefician cada año de los cursos para actualizar sus conocimientos</w:t>
      </w:r>
    </w:p>
    <w:p w14:paraId="62E2BA09" w14:textId="77777777" w:rsidR="00B93E74" w:rsidRDefault="00B93E74" w:rsidP="00B4338C">
      <w:pPr>
        <w:pStyle w:val="Textosinformato"/>
        <w:spacing w:line="288" w:lineRule="auto"/>
        <w:ind w:left="851" w:right="709"/>
        <w:rPr>
          <w:rFonts w:ascii="Arial" w:hAnsi="Arial" w:cs="Arial"/>
          <w:b/>
          <w:bCs/>
          <w:iCs/>
          <w:sz w:val="24"/>
          <w:szCs w:val="24"/>
        </w:rPr>
      </w:pPr>
    </w:p>
    <w:p w14:paraId="4B073968" w14:textId="77777777" w:rsidR="002817FF" w:rsidRDefault="002817FF" w:rsidP="00B4338C">
      <w:pPr>
        <w:pStyle w:val="Textosinformato"/>
        <w:spacing w:line="288" w:lineRule="auto"/>
        <w:ind w:left="851" w:right="709"/>
        <w:rPr>
          <w:rFonts w:ascii="Arial" w:hAnsi="Arial" w:cs="Arial"/>
          <w:b/>
          <w:bCs/>
          <w:iCs/>
          <w:sz w:val="24"/>
          <w:szCs w:val="24"/>
        </w:rPr>
      </w:pPr>
    </w:p>
    <w:p w14:paraId="20BF7DAD" w14:textId="197CB13F" w:rsidR="00754D70" w:rsidRDefault="00935356" w:rsidP="00631AEC">
      <w:pPr>
        <w:pStyle w:val="Textosinformato"/>
        <w:spacing w:line="288" w:lineRule="auto"/>
        <w:ind w:left="851" w:right="709"/>
        <w:jc w:val="both"/>
        <w:rPr>
          <w:rFonts w:ascii="Arial" w:hAnsi="Arial" w:cs="Arial"/>
          <w:bCs/>
        </w:rPr>
      </w:pPr>
      <w:r w:rsidRPr="00483379">
        <w:rPr>
          <w:rFonts w:ascii="Arial" w:hAnsi="Arial" w:cs="Arial"/>
          <w:b/>
          <w:bCs/>
        </w:rPr>
        <w:t xml:space="preserve">Oviedo/Uviéu, </w:t>
      </w:r>
      <w:r w:rsidR="00483379" w:rsidRPr="00483379">
        <w:rPr>
          <w:rFonts w:ascii="Arial" w:hAnsi="Arial" w:cs="Arial"/>
          <w:b/>
          <w:bCs/>
        </w:rPr>
        <w:t>30</w:t>
      </w:r>
      <w:r w:rsidR="00EC237E" w:rsidRPr="00483379">
        <w:rPr>
          <w:rFonts w:ascii="Arial" w:hAnsi="Arial" w:cs="Arial"/>
          <w:b/>
          <w:bCs/>
        </w:rPr>
        <w:t xml:space="preserve"> </w:t>
      </w:r>
      <w:r w:rsidR="001924D6" w:rsidRPr="00483379">
        <w:rPr>
          <w:rFonts w:ascii="Arial" w:hAnsi="Arial" w:cs="Arial"/>
          <w:b/>
          <w:bCs/>
        </w:rPr>
        <w:t>de marzo</w:t>
      </w:r>
      <w:r w:rsidRPr="00483379">
        <w:rPr>
          <w:rFonts w:ascii="Arial" w:hAnsi="Arial" w:cs="Arial"/>
          <w:b/>
          <w:bCs/>
        </w:rPr>
        <w:t xml:space="preserve"> de 2023.–</w:t>
      </w:r>
      <w:r w:rsidR="00F53F92">
        <w:rPr>
          <w:rFonts w:ascii="Arial" w:hAnsi="Arial" w:cs="Arial"/>
          <w:b/>
          <w:bCs/>
        </w:rPr>
        <w:t xml:space="preserve"> </w:t>
      </w:r>
      <w:r w:rsidR="001924D6">
        <w:rPr>
          <w:rFonts w:ascii="Arial" w:hAnsi="Arial" w:cs="Arial"/>
          <w:b/>
          <w:bCs/>
        </w:rPr>
        <w:t xml:space="preserve"> </w:t>
      </w:r>
      <w:r w:rsidR="00631AEC">
        <w:rPr>
          <w:rFonts w:ascii="Arial" w:hAnsi="Arial" w:cs="Arial"/>
          <w:bCs/>
        </w:rPr>
        <w:t>Los profesores</w:t>
      </w:r>
      <w:r w:rsidR="00631AEC" w:rsidRPr="00631AEC">
        <w:rPr>
          <w:rFonts w:ascii="Arial" w:hAnsi="Arial" w:cs="Arial"/>
          <w:bCs/>
        </w:rPr>
        <w:t xml:space="preserve"> </w:t>
      </w:r>
      <w:r w:rsidR="00631AEC">
        <w:rPr>
          <w:rFonts w:ascii="Arial" w:hAnsi="Arial" w:cs="Arial"/>
          <w:bCs/>
        </w:rPr>
        <w:t xml:space="preserve">de la Universidad de Oviedo puntúan con un sobresaliente la oferta formativa que reciben </w:t>
      </w:r>
      <w:r w:rsidR="00184FE1">
        <w:rPr>
          <w:rFonts w:ascii="Arial" w:hAnsi="Arial" w:cs="Arial"/>
          <w:bCs/>
        </w:rPr>
        <w:t>de la institución</w:t>
      </w:r>
      <w:bookmarkStart w:id="0" w:name="_GoBack"/>
      <w:bookmarkEnd w:id="0"/>
      <w:r w:rsidR="00184FE1">
        <w:rPr>
          <w:rFonts w:ascii="Arial" w:hAnsi="Arial" w:cs="Arial"/>
          <w:bCs/>
        </w:rPr>
        <w:t xml:space="preserve">. El plan de formación </w:t>
      </w:r>
      <w:r w:rsidR="009D5E46">
        <w:rPr>
          <w:rFonts w:ascii="Arial" w:hAnsi="Arial" w:cs="Arial"/>
          <w:bCs/>
        </w:rPr>
        <w:t>ofrece</w:t>
      </w:r>
      <w:r w:rsidR="00184FE1">
        <w:rPr>
          <w:rFonts w:ascii="Arial" w:hAnsi="Arial" w:cs="Arial"/>
          <w:bCs/>
        </w:rPr>
        <w:t xml:space="preserve"> durante el presente </w:t>
      </w:r>
      <w:r w:rsidR="00874AB7">
        <w:rPr>
          <w:rFonts w:ascii="Arial" w:hAnsi="Arial" w:cs="Arial"/>
          <w:bCs/>
        </w:rPr>
        <w:t>año académico</w:t>
      </w:r>
      <w:r w:rsidR="00184FE1">
        <w:rPr>
          <w:rFonts w:ascii="Arial" w:hAnsi="Arial" w:cs="Arial"/>
          <w:bCs/>
        </w:rPr>
        <w:t xml:space="preserve"> un total de 97 cursos con hasta 2.395 plazas para el personal docente e investigador de la universidad. Esta propuesta de formación continua del profesorado ha experimentado un incremento relevante </w:t>
      </w:r>
      <w:r w:rsidR="00874AB7" w:rsidRPr="00874AB7">
        <w:rPr>
          <w:rFonts w:ascii="Arial" w:hAnsi="Arial" w:cs="Arial"/>
          <w:bCs/>
        </w:rPr>
        <w:t>entre los cursos 2021-2022 y 2022-2023</w:t>
      </w:r>
      <w:r w:rsidR="00184FE1">
        <w:rPr>
          <w:rFonts w:ascii="Arial" w:hAnsi="Arial" w:cs="Arial"/>
          <w:bCs/>
        </w:rPr>
        <w:t>, superior al 30%.</w:t>
      </w:r>
    </w:p>
    <w:p w14:paraId="64D5DD88" w14:textId="7BA0885D" w:rsidR="00184FE1" w:rsidRDefault="00184FE1" w:rsidP="00631AEC">
      <w:pPr>
        <w:pStyle w:val="Textosinformato"/>
        <w:spacing w:line="288" w:lineRule="auto"/>
        <w:ind w:left="851" w:right="709"/>
        <w:jc w:val="both"/>
        <w:rPr>
          <w:rFonts w:ascii="Arial" w:hAnsi="Arial" w:cs="Arial"/>
          <w:bCs/>
        </w:rPr>
      </w:pPr>
    </w:p>
    <w:p w14:paraId="500955B3" w14:textId="54C90713" w:rsidR="00290C26" w:rsidRDefault="00184FE1" w:rsidP="00631AEC">
      <w:pPr>
        <w:pStyle w:val="Textosinformato"/>
        <w:spacing w:line="288" w:lineRule="auto"/>
        <w:ind w:left="851" w:right="709"/>
        <w:jc w:val="both"/>
        <w:rPr>
          <w:rFonts w:ascii="Arial" w:hAnsi="Arial" w:cs="Arial"/>
          <w:bCs/>
        </w:rPr>
      </w:pPr>
      <w:r>
        <w:rPr>
          <w:rFonts w:ascii="Arial" w:hAnsi="Arial" w:cs="Arial"/>
          <w:bCs/>
        </w:rPr>
        <w:t xml:space="preserve">Pedro Alonso, </w:t>
      </w:r>
      <w:r w:rsidR="008B18F6" w:rsidRPr="0092763B">
        <w:rPr>
          <w:rFonts w:ascii="Arial" w:hAnsi="Arial" w:cs="Arial"/>
          <w:bCs/>
        </w:rPr>
        <w:t>V</w:t>
      </w:r>
      <w:r>
        <w:rPr>
          <w:rFonts w:ascii="Arial" w:hAnsi="Arial" w:cs="Arial"/>
          <w:bCs/>
        </w:rPr>
        <w:t xml:space="preserve">icerrector de Políticas de Profesorado de la Universidad de Oviedo, subraya que es una obligación de la institución académica mantener al día los conocimientos de su plantilla de personal docente e investigador. Con este propósito, el Instituto </w:t>
      </w:r>
      <w:r w:rsidRPr="00184FE1">
        <w:rPr>
          <w:rFonts w:ascii="Arial" w:hAnsi="Arial" w:cs="Arial"/>
          <w:bCs/>
        </w:rPr>
        <w:t>de Investigación e Innovación Educativa (INIE)</w:t>
      </w:r>
      <w:r>
        <w:rPr>
          <w:rFonts w:ascii="Arial" w:hAnsi="Arial" w:cs="Arial"/>
          <w:bCs/>
        </w:rPr>
        <w:t>, que diseña y desarrolla la oferta formativa</w:t>
      </w:r>
      <w:r w:rsidR="009C0EDC">
        <w:rPr>
          <w:rFonts w:ascii="Arial" w:hAnsi="Arial" w:cs="Arial"/>
          <w:bCs/>
        </w:rPr>
        <w:t xml:space="preserve"> de la institución, elabora cada año un ambicioso plan que incluye una amplia variedad de disciplinas para la formación inicial del profesorado más joven, para dotar al personal de nuevas estrategias docentes e investigadoras o para incrementar sus competencias digitales. “Estamos muy satisfechos con los resultados que estamos logrando y, muy especialmente, con la respuesta que nos dan nuestros profesores. La nota media de las encuestas de satisfacción es muy alta</w:t>
      </w:r>
      <w:r w:rsidR="00290C26">
        <w:rPr>
          <w:rFonts w:ascii="Arial" w:hAnsi="Arial" w:cs="Arial"/>
          <w:bCs/>
        </w:rPr>
        <w:t>, por encima del 9”, destaca.</w:t>
      </w:r>
    </w:p>
    <w:p w14:paraId="01B01546" w14:textId="77777777" w:rsidR="00290C26" w:rsidRDefault="00290C26" w:rsidP="00631AEC">
      <w:pPr>
        <w:pStyle w:val="Textosinformato"/>
        <w:spacing w:line="288" w:lineRule="auto"/>
        <w:ind w:left="851" w:right="709"/>
        <w:jc w:val="both"/>
        <w:rPr>
          <w:rFonts w:ascii="Arial" w:hAnsi="Arial" w:cs="Arial"/>
          <w:bCs/>
        </w:rPr>
      </w:pPr>
    </w:p>
    <w:p w14:paraId="615901BE" w14:textId="60150C47" w:rsidR="009343A9" w:rsidRPr="00696833" w:rsidRDefault="00290C26" w:rsidP="00DD6703">
      <w:pPr>
        <w:pStyle w:val="Textosinformato"/>
        <w:spacing w:line="288" w:lineRule="auto"/>
        <w:ind w:left="851" w:right="709"/>
        <w:jc w:val="both"/>
        <w:rPr>
          <w:rFonts w:ascii="Arial" w:hAnsi="Arial" w:cs="Arial"/>
          <w:bCs/>
        </w:rPr>
      </w:pPr>
      <w:r>
        <w:rPr>
          <w:rFonts w:ascii="Arial" w:hAnsi="Arial" w:cs="Arial"/>
          <w:bCs/>
        </w:rPr>
        <w:t xml:space="preserve">El Vicerrectorado de Políticas de Profesorado, a través del INIE, ha realizado un esfuerzo este último curso para incrementar la oferta formativa a los docentes. Lourdes Villalustre, directora del instituto, explica que la apuesta </w:t>
      </w:r>
      <w:r w:rsidRPr="0092763B">
        <w:rPr>
          <w:rFonts w:ascii="Arial" w:hAnsi="Arial" w:cs="Arial"/>
          <w:bCs/>
        </w:rPr>
        <w:t xml:space="preserve">de </w:t>
      </w:r>
      <w:r>
        <w:rPr>
          <w:rFonts w:ascii="Arial" w:hAnsi="Arial" w:cs="Arial"/>
          <w:bCs/>
        </w:rPr>
        <w:t xml:space="preserve">la Universidad de Oviedo es muy diversa. El profesorado puede actualizar conocimientos en cuatro bloques muy amplios. El primero </w:t>
      </w:r>
      <w:r>
        <w:rPr>
          <w:rFonts w:ascii="Arial" w:hAnsi="Arial" w:cs="Arial"/>
          <w:bCs/>
        </w:rPr>
        <w:lastRenderedPageBreak/>
        <w:t>es el p</w:t>
      </w:r>
      <w:r w:rsidRPr="00290C26">
        <w:rPr>
          <w:rFonts w:ascii="Arial" w:hAnsi="Arial" w:cs="Arial"/>
          <w:bCs/>
        </w:rPr>
        <w:t xml:space="preserve">rograma de </w:t>
      </w:r>
      <w:r>
        <w:rPr>
          <w:rFonts w:ascii="Arial" w:hAnsi="Arial" w:cs="Arial"/>
          <w:bCs/>
        </w:rPr>
        <w:t>f</w:t>
      </w:r>
      <w:r w:rsidRPr="00290C26">
        <w:rPr>
          <w:rFonts w:ascii="Arial" w:hAnsi="Arial" w:cs="Arial"/>
          <w:bCs/>
        </w:rPr>
        <w:t xml:space="preserve">ormación </w:t>
      </w:r>
      <w:r>
        <w:rPr>
          <w:rFonts w:ascii="Arial" w:hAnsi="Arial" w:cs="Arial"/>
          <w:bCs/>
        </w:rPr>
        <w:t>i</w:t>
      </w:r>
      <w:r w:rsidRPr="00290C26">
        <w:rPr>
          <w:rFonts w:ascii="Arial" w:hAnsi="Arial" w:cs="Arial"/>
          <w:bCs/>
        </w:rPr>
        <w:t>nicial</w:t>
      </w:r>
      <w:r>
        <w:rPr>
          <w:rFonts w:ascii="Arial" w:hAnsi="Arial" w:cs="Arial"/>
          <w:bCs/>
        </w:rPr>
        <w:t xml:space="preserve">, orientado </w:t>
      </w:r>
      <w:r w:rsidRPr="00290C26">
        <w:rPr>
          <w:rFonts w:ascii="Arial" w:hAnsi="Arial" w:cs="Arial"/>
          <w:bCs/>
        </w:rPr>
        <w:t xml:space="preserve">hacia la profesionalización del profesorado novel en tres áreas: docencia, investigación e innovación. </w:t>
      </w:r>
      <w:r>
        <w:rPr>
          <w:rFonts w:ascii="Arial" w:hAnsi="Arial" w:cs="Arial"/>
          <w:bCs/>
        </w:rPr>
        <w:t>El segundo es el p</w:t>
      </w:r>
      <w:r w:rsidRPr="00290C26">
        <w:rPr>
          <w:rFonts w:ascii="Arial" w:hAnsi="Arial" w:cs="Arial"/>
          <w:bCs/>
        </w:rPr>
        <w:t xml:space="preserve">rograma de </w:t>
      </w:r>
      <w:r w:rsidRPr="00696833">
        <w:rPr>
          <w:rFonts w:ascii="Arial" w:hAnsi="Arial" w:cs="Arial"/>
          <w:bCs/>
        </w:rPr>
        <w:t xml:space="preserve">formación en estrategias docentes e investigadoras, que pretende </w:t>
      </w:r>
      <w:r w:rsidR="0094380C" w:rsidRPr="00696833">
        <w:rPr>
          <w:rFonts w:ascii="Arial" w:hAnsi="Arial" w:cs="Arial"/>
          <w:bCs/>
        </w:rPr>
        <w:t xml:space="preserve">dar respuesta a las necesidades del personal docente e investigador para contribuir a la mejora de la calidad de la docencia universitaria mediante la formación en nuevas metodologías docentes como </w:t>
      </w:r>
      <w:r w:rsidR="0094380C" w:rsidRPr="009D5E46">
        <w:rPr>
          <w:rFonts w:ascii="Arial" w:hAnsi="Arial" w:cs="Arial"/>
          <w:bCs/>
          <w:i/>
        </w:rPr>
        <w:t>flipped classroom</w:t>
      </w:r>
      <w:r w:rsidR="0094380C" w:rsidRPr="00696833">
        <w:rPr>
          <w:rFonts w:ascii="Arial" w:hAnsi="Arial" w:cs="Arial"/>
          <w:bCs/>
        </w:rPr>
        <w:t xml:space="preserve">, </w:t>
      </w:r>
      <w:r w:rsidR="0094380C" w:rsidRPr="009D5E46">
        <w:rPr>
          <w:rFonts w:ascii="Arial" w:hAnsi="Arial" w:cs="Arial"/>
          <w:bCs/>
          <w:i/>
        </w:rPr>
        <w:t>design thinking</w:t>
      </w:r>
      <w:r w:rsidR="0094380C" w:rsidRPr="00696833">
        <w:rPr>
          <w:rFonts w:ascii="Arial" w:hAnsi="Arial" w:cs="Arial"/>
          <w:bCs/>
        </w:rPr>
        <w:t xml:space="preserve"> o aprendizaje basado en problemas, entre otras. </w:t>
      </w:r>
      <w:r w:rsidR="007B4278" w:rsidRPr="00696833">
        <w:rPr>
          <w:rFonts w:ascii="Arial" w:hAnsi="Arial" w:cs="Arial"/>
          <w:bCs/>
        </w:rPr>
        <w:t>Se i</w:t>
      </w:r>
      <w:r w:rsidRPr="00696833">
        <w:rPr>
          <w:rFonts w:ascii="Arial" w:hAnsi="Arial" w:cs="Arial"/>
          <w:bCs/>
        </w:rPr>
        <w:t>ncluye también</w:t>
      </w:r>
      <w:r w:rsidR="007B4278" w:rsidRPr="00696833">
        <w:rPr>
          <w:rFonts w:ascii="Arial" w:hAnsi="Arial" w:cs="Arial"/>
          <w:bCs/>
        </w:rPr>
        <w:t xml:space="preserve"> aquí</w:t>
      </w:r>
      <w:r w:rsidRPr="00696833">
        <w:rPr>
          <w:rFonts w:ascii="Arial" w:hAnsi="Arial" w:cs="Arial"/>
          <w:bCs/>
        </w:rPr>
        <w:t xml:space="preserve"> la oferta de cursos del Instituto dentro del Programa de Formación del Grupo 9 de Universidades (G-9). </w:t>
      </w:r>
      <w:r w:rsidR="00874AB7" w:rsidRPr="00696833">
        <w:rPr>
          <w:rFonts w:ascii="Arial" w:hAnsi="Arial" w:cs="Arial"/>
          <w:bCs/>
        </w:rPr>
        <w:t>El</w:t>
      </w:r>
      <w:r w:rsidRPr="00696833">
        <w:rPr>
          <w:rFonts w:ascii="Arial" w:hAnsi="Arial" w:cs="Arial"/>
          <w:bCs/>
        </w:rPr>
        <w:t xml:space="preserve"> tercer</w:t>
      </w:r>
      <w:r w:rsidR="00874AB7" w:rsidRPr="00696833">
        <w:rPr>
          <w:rFonts w:ascii="Arial" w:hAnsi="Arial" w:cs="Arial"/>
          <w:bCs/>
        </w:rPr>
        <w:t>o</w:t>
      </w:r>
      <w:r w:rsidRPr="00696833">
        <w:rPr>
          <w:rFonts w:ascii="Arial" w:hAnsi="Arial" w:cs="Arial"/>
          <w:bCs/>
        </w:rPr>
        <w:t xml:space="preserve"> es el programa de formación en competencias digitales, </w:t>
      </w:r>
      <w:r w:rsidR="00DD6703" w:rsidRPr="00696833">
        <w:rPr>
          <w:rFonts w:ascii="Arial" w:hAnsi="Arial" w:cs="Arial"/>
          <w:bCs/>
        </w:rPr>
        <w:t xml:space="preserve">orientado a </w:t>
      </w:r>
      <w:r w:rsidR="00A56A24" w:rsidRPr="00696833">
        <w:rPr>
          <w:rFonts w:ascii="Arial" w:hAnsi="Arial" w:cs="Arial"/>
          <w:bCs/>
        </w:rPr>
        <w:t>potenciar</w:t>
      </w:r>
      <w:r w:rsidR="00DD6703" w:rsidRPr="00696833">
        <w:rPr>
          <w:rFonts w:ascii="Arial" w:hAnsi="Arial" w:cs="Arial"/>
          <w:bCs/>
        </w:rPr>
        <w:t xml:space="preserve"> la transformación educativa a través de una oferta </w:t>
      </w:r>
      <w:r w:rsidR="00C947F3" w:rsidRPr="00696833">
        <w:rPr>
          <w:rFonts w:ascii="Arial" w:hAnsi="Arial" w:cs="Arial"/>
          <w:bCs/>
        </w:rPr>
        <w:t>encaminada</w:t>
      </w:r>
      <w:r w:rsidR="00DD6703" w:rsidRPr="00696833">
        <w:rPr>
          <w:rFonts w:ascii="Arial" w:hAnsi="Arial" w:cs="Arial"/>
          <w:bCs/>
        </w:rPr>
        <w:t xml:space="preserve"> a integrar la inteligencia artificial en las aulas mediante la creación de </w:t>
      </w:r>
      <w:r w:rsidR="00DD6703" w:rsidRPr="009D5E46">
        <w:rPr>
          <w:rFonts w:ascii="Arial" w:hAnsi="Arial" w:cs="Arial"/>
          <w:bCs/>
          <w:i/>
        </w:rPr>
        <w:t>chatbot</w:t>
      </w:r>
      <w:r w:rsidR="00DD6703" w:rsidRPr="00696833">
        <w:rPr>
          <w:rFonts w:ascii="Arial" w:hAnsi="Arial" w:cs="Arial"/>
          <w:bCs/>
        </w:rPr>
        <w:t xml:space="preserve"> inteligentes o la explotación de las analíticas de aprendizaje para ofrecer una enseñanza más personalizada. </w:t>
      </w:r>
      <w:r w:rsidRPr="00696833">
        <w:rPr>
          <w:rFonts w:ascii="Arial" w:hAnsi="Arial" w:cs="Arial"/>
          <w:bCs/>
        </w:rPr>
        <w:t>Y</w:t>
      </w:r>
      <w:r w:rsidR="00874AB7" w:rsidRPr="00696833">
        <w:rPr>
          <w:rFonts w:ascii="Arial" w:hAnsi="Arial" w:cs="Arial"/>
          <w:bCs/>
        </w:rPr>
        <w:t xml:space="preserve"> el cuarto y último es el p</w:t>
      </w:r>
      <w:r w:rsidRPr="00696833">
        <w:rPr>
          <w:rFonts w:ascii="Arial" w:hAnsi="Arial" w:cs="Arial"/>
          <w:bCs/>
        </w:rPr>
        <w:t xml:space="preserve">rograma de </w:t>
      </w:r>
      <w:r w:rsidR="00874AB7" w:rsidRPr="00696833">
        <w:rPr>
          <w:rFonts w:ascii="Arial" w:hAnsi="Arial" w:cs="Arial"/>
          <w:bCs/>
        </w:rPr>
        <w:t>m</w:t>
      </w:r>
      <w:r w:rsidRPr="00696833">
        <w:rPr>
          <w:rFonts w:ascii="Arial" w:hAnsi="Arial" w:cs="Arial"/>
          <w:bCs/>
        </w:rPr>
        <w:t>icroformación</w:t>
      </w:r>
      <w:r w:rsidR="00874AB7" w:rsidRPr="00696833">
        <w:rPr>
          <w:rFonts w:ascii="Arial" w:hAnsi="Arial" w:cs="Arial"/>
          <w:bCs/>
        </w:rPr>
        <w:t xml:space="preserve">, ideado </w:t>
      </w:r>
      <w:r w:rsidRPr="00696833">
        <w:rPr>
          <w:rFonts w:ascii="Arial" w:hAnsi="Arial" w:cs="Arial"/>
          <w:bCs/>
        </w:rPr>
        <w:t>a través de seminarios, webinar</w:t>
      </w:r>
      <w:r w:rsidR="00874AB7" w:rsidRPr="00696833">
        <w:rPr>
          <w:rFonts w:ascii="Arial" w:hAnsi="Arial" w:cs="Arial"/>
          <w:bCs/>
        </w:rPr>
        <w:t>ios</w:t>
      </w:r>
      <w:r w:rsidRPr="00696833">
        <w:rPr>
          <w:rFonts w:ascii="Arial" w:hAnsi="Arial" w:cs="Arial"/>
          <w:bCs/>
        </w:rPr>
        <w:t xml:space="preserve"> y talleres, con un marcado carácter práctico. En él, se desarrollan aquellos aspectos más específicos, </w:t>
      </w:r>
      <w:r w:rsidR="009343A9" w:rsidRPr="00696833">
        <w:rPr>
          <w:rFonts w:ascii="Arial" w:hAnsi="Arial" w:cs="Arial"/>
          <w:bCs/>
        </w:rPr>
        <w:t xml:space="preserve">enfocados a </w:t>
      </w:r>
      <w:r w:rsidR="00A56A24" w:rsidRPr="00696833">
        <w:rPr>
          <w:rFonts w:ascii="Arial" w:hAnsi="Arial" w:cs="Arial"/>
          <w:bCs/>
        </w:rPr>
        <w:t>promover</w:t>
      </w:r>
      <w:r w:rsidR="009343A9" w:rsidRPr="00696833">
        <w:rPr>
          <w:rFonts w:ascii="Arial" w:hAnsi="Arial" w:cs="Arial"/>
          <w:bCs/>
        </w:rPr>
        <w:t xml:space="preserve"> la investigación </w:t>
      </w:r>
      <w:r w:rsidR="00A56A24" w:rsidRPr="00696833">
        <w:rPr>
          <w:rFonts w:ascii="Arial" w:hAnsi="Arial" w:cs="Arial"/>
          <w:bCs/>
        </w:rPr>
        <w:t xml:space="preserve">y su </w:t>
      </w:r>
      <w:r w:rsidR="009343A9" w:rsidRPr="00696833">
        <w:rPr>
          <w:rFonts w:ascii="Arial" w:hAnsi="Arial" w:cs="Arial"/>
          <w:bCs/>
        </w:rPr>
        <w:t>transferencia</w:t>
      </w:r>
      <w:r w:rsidR="00A56A24" w:rsidRPr="00696833">
        <w:rPr>
          <w:rFonts w:ascii="Arial" w:hAnsi="Arial" w:cs="Arial"/>
          <w:bCs/>
        </w:rPr>
        <w:t xml:space="preserve">, así como otros relativos a la regulación emocional del profesorado o la atención a la diversidad de género en las aulas. </w:t>
      </w:r>
    </w:p>
    <w:p w14:paraId="6E3625CD" w14:textId="2E552AE0" w:rsidR="00874AB7" w:rsidRPr="00696833" w:rsidRDefault="00874AB7" w:rsidP="00A56A24">
      <w:pPr>
        <w:pStyle w:val="Textosinformato"/>
        <w:spacing w:line="288" w:lineRule="auto"/>
        <w:ind w:right="709"/>
        <w:jc w:val="both"/>
        <w:rPr>
          <w:rFonts w:ascii="Arial" w:hAnsi="Arial" w:cs="Arial"/>
          <w:bCs/>
        </w:rPr>
      </w:pPr>
    </w:p>
    <w:p w14:paraId="145AA187" w14:textId="2CF7200D" w:rsidR="00874AB7" w:rsidRPr="00696833" w:rsidRDefault="00874AB7" w:rsidP="00874AB7">
      <w:pPr>
        <w:pStyle w:val="Textosinformato"/>
        <w:spacing w:line="288" w:lineRule="auto"/>
        <w:ind w:left="851" w:right="709"/>
        <w:jc w:val="both"/>
        <w:rPr>
          <w:rFonts w:ascii="Arial" w:hAnsi="Arial" w:cs="Arial"/>
          <w:bCs/>
        </w:rPr>
      </w:pPr>
      <w:r w:rsidRPr="00696833">
        <w:rPr>
          <w:rFonts w:ascii="Arial" w:hAnsi="Arial" w:cs="Arial"/>
          <w:bCs/>
        </w:rPr>
        <w:t xml:space="preserve">El número tanto de los cursos como de las plazas ofertadas ha experimentado un aumento muy importante en los últimos dos años académicos. Así, en el 2021-2022, la universidad ofertaba 74 cursos con 1.740 </w:t>
      </w:r>
      <w:r w:rsidR="007B4278" w:rsidRPr="00696833">
        <w:rPr>
          <w:rFonts w:ascii="Arial" w:hAnsi="Arial" w:cs="Arial"/>
          <w:bCs/>
        </w:rPr>
        <w:t xml:space="preserve">plazas </w:t>
      </w:r>
      <w:r w:rsidRPr="00696833">
        <w:rPr>
          <w:rFonts w:ascii="Arial" w:hAnsi="Arial" w:cs="Arial"/>
          <w:bCs/>
        </w:rPr>
        <w:t>de las que pudieron beneficiarse casi 2000 docentes. En el 2022-2023, la propuesta se ha incrementado hasta los 97 cursos y 2.395 plazas. Solo durante el primer semestre casi 1.200 docentes de la universidad han recibido formación por parte del INIE.</w:t>
      </w:r>
    </w:p>
    <w:p w14:paraId="1F955C61" w14:textId="4005BDEB" w:rsidR="007B4278" w:rsidRPr="00696833" w:rsidRDefault="007B4278" w:rsidP="00874AB7">
      <w:pPr>
        <w:pStyle w:val="Textosinformato"/>
        <w:spacing w:line="288" w:lineRule="auto"/>
        <w:ind w:left="851" w:right="709"/>
        <w:jc w:val="both"/>
        <w:rPr>
          <w:rFonts w:ascii="Arial" w:hAnsi="Arial" w:cs="Arial"/>
          <w:bCs/>
        </w:rPr>
      </w:pPr>
    </w:p>
    <w:p w14:paraId="46D6797C" w14:textId="309BB600" w:rsidR="009876E5" w:rsidRPr="00696833" w:rsidRDefault="009D5E46" w:rsidP="009876E5">
      <w:pPr>
        <w:pStyle w:val="Textosinformato"/>
        <w:spacing w:line="288" w:lineRule="auto"/>
        <w:ind w:left="851" w:right="709"/>
        <w:jc w:val="both"/>
        <w:rPr>
          <w:rFonts w:ascii="Arial" w:hAnsi="Arial" w:cs="Arial"/>
          <w:bCs/>
        </w:rPr>
      </w:pPr>
      <w:r>
        <w:rPr>
          <w:rFonts w:ascii="Arial" w:hAnsi="Arial" w:cs="Arial"/>
          <w:bCs/>
        </w:rPr>
        <w:t xml:space="preserve">El INIE colabora también </w:t>
      </w:r>
      <w:r w:rsidR="00792D1B" w:rsidRPr="00696833">
        <w:rPr>
          <w:rFonts w:ascii="Arial" w:hAnsi="Arial" w:cs="Arial"/>
          <w:bCs/>
        </w:rPr>
        <w:t xml:space="preserve">con el Vicerrectorado </w:t>
      </w:r>
      <w:r w:rsidR="00C56739" w:rsidRPr="00696833">
        <w:rPr>
          <w:rFonts w:ascii="Arial" w:hAnsi="Arial" w:cs="Arial"/>
          <w:bCs/>
        </w:rPr>
        <w:t>de Sostenibilidad, Movi</w:t>
      </w:r>
      <w:r w:rsidR="00E0073F" w:rsidRPr="00696833">
        <w:rPr>
          <w:rFonts w:ascii="Arial" w:hAnsi="Arial" w:cs="Arial"/>
          <w:bCs/>
        </w:rPr>
        <w:t xml:space="preserve">lidad y Medio Ambiente y la Facultad </w:t>
      </w:r>
      <w:r w:rsidR="00D76EAD" w:rsidRPr="00696833">
        <w:rPr>
          <w:rFonts w:ascii="Arial" w:hAnsi="Arial" w:cs="Arial"/>
          <w:bCs/>
        </w:rPr>
        <w:t>de Form</w:t>
      </w:r>
      <w:r w:rsidR="00B32FD5" w:rsidRPr="00696833">
        <w:rPr>
          <w:rFonts w:ascii="Arial" w:hAnsi="Arial" w:cs="Arial"/>
          <w:bCs/>
        </w:rPr>
        <w:t>ación de Profesorado y Educación para el d</w:t>
      </w:r>
      <w:r w:rsidR="00792D1B" w:rsidRPr="00696833">
        <w:rPr>
          <w:rFonts w:ascii="Arial" w:hAnsi="Arial" w:cs="Arial"/>
          <w:bCs/>
        </w:rPr>
        <w:t xml:space="preserve">iseño y puesta marcha de una nueva aula </w:t>
      </w:r>
      <w:r>
        <w:rPr>
          <w:rFonts w:ascii="Arial" w:hAnsi="Arial" w:cs="Arial"/>
          <w:bCs/>
        </w:rPr>
        <w:t xml:space="preserve">flexible que pueda adaptarse a diferentes dinámicas o la </w:t>
      </w:r>
      <w:r w:rsidR="009876E5" w:rsidRPr="00696833">
        <w:rPr>
          <w:rFonts w:ascii="Arial" w:hAnsi="Arial" w:cs="Arial"/>
          <w:bCs/>
        </w:rPr>
        <w:t>creación de</w:t>
      </w:r>
      <w:r>
        <w:rPr>
          <w:rFonts w:ascii="Arial" w:hAnsi="Arial" w:cs="Arial"/>
          <w:bCs/>
        </w:rPr>
        <w:t xml:space="preserve"> una</w:t>
      </w:r>
      <w:r w:rsidR="009876E5" w:rsidRPr="00696833">
        <w:rPr>
          <w:rFonts w:ascii="Arial" w:hAnsi="Arial" w:cs="Arial"/>
          <w:bCs/>
        </w:rPr>
        <w:t xml:space="preserve"> </w:t>
      </w:r>
      <w:r>
        <w:rPr>
          <w:rFonts w:ascii="Arial" w:hAnsi="Arial" w:cs="Arial"/>
          <w:bCs/>
        </w:rPr>
        <w:t>a</w:t>
      </w:r>
      <w:r w:rsidR="009876E5" w:rsidRPr="00696833">
        <w:rPr>
          <w:rFonts w:ascii="Arial" w:hAnsi="Arial" w:cs="Arial"/>
          <w:bCs/>
        </w:rPr>
        <w:t xml:space="preserve">ula </w:t>
      </w:r>
      <w:r>
        <w:rPr>
          <w:rFonts w:ascii="Arial" w:hAnsi="Arial" w:cs="Arial"/>
          <w:bCs/>
        </w:rPr>
        <w:t>e</w:t>
      </w:r>
      <w:r w:rsidR="009876E5" w:rsidRPr="00696833">
        <w:rPr>
          <w:rFonts w:ascii="Arial" w:hAnsi="Arial" w:cs="Arial"/>
          <w:bCs/>
        </w:rPr>
        <w:t xml:space="preserve">coeficiente e Inteligente, </w:t>
      </w:r>
      <w:r>
        <w:rPr>
          <w:rFonts w:ascii="Arial" w:hAnsi="Arial" w:cs="Arial"/>
          <w:bCs/>
        </w:rPr>
        <w:t>que se</w:t>
      </w:r>
      <w:r w:rsidR="009876E5" w:rsidRPr="00696833">
        <w:rPr>
          <w:rFonts w:ascii="Arial" w:hAnsi="Arial" w:cs="Arial"/>
          <w:bCs/>
        </w:rPr>
        <w:t xml:space="preserve"> ubicará en </w:t>
      </w:r>
      <w:r w:rsidR="001A0CD7">
        <w:rPr>
          <w:rFonts w:ascii="Arial" w:hAnsi="Arial" w:cs="Arial"/>
          <w:bCs/>
        </w:rPr>
        <w:t>la Facultad de Formación de Profesorado y Educación,</w:t>
      </w:r>
      <w:r>
        <w:rPr>
          <w:rFonts w:ascii="Arial" w:hAnsi="Arial" w:cs="Arial"/>
          <w:bCs/>
        </w:rPr>
        <w:t xml:space="preserve"> y que </w:t>
      </w:r>
      <w:r w:rsidR="001A0CD7">
        <w:rPr>
          <w:rFonts w:ascii="Arial" w:hAnsi="Arial" w:cs="Arial"/>
          <w:bCs/>
        </w:rPr>
        <w:t>abrirá el camino para la implementación de estas</w:t>
      </w:r>
      <w:r w:rsidR="009876E5" w:rsidRPr="00696833">
        <w:rPr>
          <w:rFonts w:ascii="Arial" w:hAnsi="Arial" w:cs="Arial"/>
          <w:bCs/>
        </w:rPr>
        <w:t xml:space="preserve"> aulas en los distintos campus que conforman la universidad asturiana.</w:t>
      </w:r>
    </w:p>
    <w:p w14:paraId="22A71483" w14:textId="77777777" w:rsidR="009876E5" w:rsidRPr="009876E5" w:rsidRDefault="009876E5" w:rsidP="00631AEC">
      <w:pPr>
        <w:pStyle w:val="Textosinformato"/>
        <w:spacing w:line="288" w:lineRule="auto"/>
        <w:ind w:left="851" w:right="709"/>
        <w:jc w:val="both"/>
        <w:rPr>
          <w:rFonts w:ascii="Arial" w:hAnsi="Arial" w:cs="Arial"/>
          <w:bCs/>
          <w:color w:val="FF0000"/>
        </w:rPr>
      </w:pPr>
    </w:p>
    <w:p w14:paraId="2E6F7B2F" w14:textId="05D57A97" w:rsidR="00184FE1" w:rsidRDefault="00184FE1" w:rsidP="00631AEC">
      <w:pPr>
        <w:pStyle w:val="Textosinformato"/>
        <w:spacing w:line="288" w:lineRule="auto"/>
        <w:ind w:left="851" w:right="709"/>
        <w:jc w:val="both"/>
        <w:rPr>
          <w:rFonts w:ascii="Arial" w:hAnsi="Arial" w:cs="Arial"/>
          <w:bCs/>
        </w:rPr>
      </w:pPr>
    </w:p>
    <w:p w14:paraId="69CCB564" w14:textId="77777777" w:rsidR="00184FE1" w:rsidRPr="00631AEC" w:rsidRDefault="00184FE1" w:rsidP="00631AEC">
      <w:pPr>
        <w:pStyle w:val="Textosinformato"/>
        <w:spacing w:line="288" w:lineRule="auto"/>
        <w:ind w:left="851" w:right="709"/>
        <w:jc w:val="both"/>
        <w:rPr>
          <w:rFonts w:ascii="Arial" w:hAnsi="Arial" w:cs="Arial"/>
          <w:bCs/>
        </w:rPr>
      </w:pPr>
    </w:p>
    <w:p w14:paraId="59750001" w14:textId="77777777" w:rsidR="00672DC9" w:rsidRDefault="00672DC9" w:rsidP="005E0653">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5E0653">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4CEA2738" w14:textId="77777777" w:rsidR="007B4278" w:rsidRDefault="00F841E8" w:rsidP="007B4278">
            <w:pPr>
              <w:pStyle w:val="Textosinformato"/>
              <w:spacing w:line="288" w:lineRule="auto"/>
              <w:ind w:left="851" w:right="709"/>
              <w:jc w:val="both"/>
              <w:rPr>
                <w:rFonts w:ascii="Arial" w:hAnsi="Arial" w:cs="Arial"/>
                <w:bCs/>
              </w:rPr>
            </w:pPr>
            <w:hyperlink r:id="rId10" w:history="1">
              <w:r w:rsidR="007F1A2A" w:rsidRPr="00671C29">
                <w:rPr>
                  <w:rStyle w:val="Hipervnculo"/>
                  <w:rFonts w:ascii="Arial" w:hAnsi="Arial" w:cs="Arial"/>
                  <w:bCs/>
                  <w:color w:val="000000" w:themeColor="text1"/>
                  <w:sz w:val="24"/>
                  <w:szCs w:val="24"/>
                  <w:u w:val="none"/>
                </w:rPr>
                <w:t>www.uniovi.es</w:t>
              </w:r>
            </w:hyperlink>
            <w:r w:rsidR="007B4278">
              <w:rPr>
                <w:rStyle w:val="Hipervnculo"/>
                <w:rFonts w:ascii="Arial" w:hAnsi="Arial" w:cs="Arial"/>
                <w:bCs/>
                <w:color w:val="000000" w:themeColor="text1"/>
                <w:sz w:val="24"/>
                <w:szCs w:val="24"/>
                <w:u w:val="none"/>
              </w:rPr>
              <w:t xml:space="preserve"> </w:t>
            </w:r>
            <w:hyperlink r:id="rId11" w:history="1">
              <w:r w:rsidR="007B4278" w:rsidRPr="007B4278">
                <w:rPr>
                  <w:rStyle w:val="Hipervnculo"/>
                  <w:rFonts w:ascii="Arial" w:hAnsi="Arial" w:cs="Arial"/>
                  <w:bCs/>
                  <w:color w:val="000000" w:themeColor="text1"/>
                  <w:sz w:val="24"/>
                  <w:szCs w:val="24"/>
                  <w:u w:val="none"/>
                </w:rPr>
                <w:t>https://inie.uniovi.es/</w:t>
              </w:r>
            </w:hyperlink>
          </w:p>
          <w:p w14:paraId="2042FCCC" w14:textId="59D7F54B" w:rsidR="007F1A2A" w:rsidRPr="00671C29" w:rsidRDefault="007F1A2A" w:rsidP="005E0653">
            <w:pPr>
              <w:jc w:val="both"/>
              <w:rPr>
                <w:rFonts w:ascii="Arial" w:hAnsi="Arial" w:cs="Arial"/>
                <w:bCs/>
                <w:color w:val="000000" w:themeColor="text1"/>
                <w:sz w:val="24"/>
                <w:szCs w:val="24"/>
              </w:rPr>
            </w:pPr>
          </w:p>
        </w:tc>
      </w:tr>
      <w:tr w:rsidR="007F1A2A" w:rsidRPr="00671C29" w14:paraId="108D381A" w14:textId="77777777" w:rsidTr="00683500">
        <w:trPr>
          <w:jc w:val="center"/>
        </w:trPr>
        <w:tc>
          <w:tcPr>
            <w:tcW w:w="556" w:type="dxa"/>
          </w:tcPr>
          <w:p w14:paraId="34BA0246"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F841E8" w:rsidP="005E0653">
            <w:pPr>
              <w:jc w:val="both"/>
              <w:rPr>
                <w:rFonts w:ascii="Arial" w:hAnsi="Arial" w:cs="Arial"/>
                <w:bCs/>
                <w:color w:val="000000" w:themeColor="text1"/>
              </w:rPr>
            </w:pPr>
            <w:hyperlink r:id="rId13" w:history="1">
              <w:r w:rsidR="007F1A2A" w:rsidRPr="00671C29">
                <w:rPr>
                  <w:rStyle w:val="Hipervnculo"/>
                  <w:rFonts w:ascii="Arial" w:hAnsi="Arial" w:cs="Arial"/>
                  <w:bCs/>
                  <w:color w:val="000000" w:themeColor="text1"/>
                  <w:u w:val="none"/>
                </w:rPr>
                <w:t>UniversidadOviedo</w:t>
              </w:r>
            </w:hyperlink>
          </w:p>
        </w:tc>
        <w:tc>
          <w:tcPr>
            <w:tcW w:w="584" w:type="dxa"/>
          </w:tcPr>
          <w:p w14:paraId="20DBF76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F841E8" w:rsidP="005E0653">
            <w:pPr>
              <w:jc w:val="both"/>
              <w:rPr>
                <w:rFonts w:ascii="Arial" w:hAnsi="Arial" w:cs="Arial"/>
                <w:bCs/>
                <w:color w:val="000000" w:themeColor="text1"/>
              </w:rPr>
            </w:pPr>
            <w:hyperlink r:id="rId15" w:history="1">
              <w:r w:rsidR="007F1A2A" w:rsidRPr="00671C29">
                <w:rPr>
                  <w:rStyle w:val="Hipervnculo"/>
                  <w:rFonts w:ascii="Arial" w:hAnsi="Arial" w:cs="Arial"/>
                  <w:bCs/>
                  <w:color w:val="000000" w:themeColor="text1"/>
                  <w:u w:val="none"/>
                </w:rPr>
                <w:t>uniovi_info</w:t>
              </w:r>
            </w:hyperlink>
          </w:p>
        </w:tc>
        <w:tc>
          <w:tcPr>
            <w:tcW w:w="572" w:type="dxa"/>
          </w:tcPr>
          <w:p w14:paraId="3B786750"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F841E8" w:rsidP="005E0653">
            <w:pPr>
              <w:jc w:val="both"/>
              <w:rPr>
                <w:rFonts w:ascii="Arial" w:hAnsi="Arial" w:cs="Arial"/>
                <w:bCs/>
                <w:color w:val="000000" w:themeColor="text1"/>
              </w:rPr>
            </w:pPr>
            <w:hyperlink r:id="rId17"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F841E8" w:rsidP="005E0653">
            <w:pPr>
              <w:jc w:val="both"/>
              <w:rPr>
                <w:rFonts w:ascii="Arial" w:hAnsi="Arial" w:cs="Arial"/>
                <w:bCs/>
                <w:color w:val="000000" w:themeColor="text1"/>
              </w:rPr>
            </w:pPr>
            <w:hyperlink r:id="rId19" w:history="1">
              <w:r w:rsidR="007F1A2A" w:rsidRPr="00671C29">
                <w:rPr>
                  <w:rStyle w:val="Hipervnculo"/>
                  <w:rFonts w:ascii="Arial" w:hAnsi="Arial" w:cs="Arial"/>
                  <w:bCs/>
                  <w:color w:val="000000" w:themeColor="text1"/>
                  <w:u w:val="none"/>
                </w:rPr>
                <w:t>universidad_de_oviedo</w:t>
              </w:r>
            </w:hyperlink>
          </w:p>
        </w:tc>
        <w:tc>
          <w:tcPr>
            <w:tcW w:w="584" w:type="dxa"/>
          </w:tcPr>
          <w:p w14:paraId="64A32D72"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F841E8" w:rsidP="005E0653">
            <w:pPr>
              <w:jc w:val="both"/>
              <w:rPr>
                <w:rFonts w:ascii="Arial" w:hAnsi="Arial" w:cs="Arial"/>
                <w:bCs/>
                <w:color w:val="000000" w:themeColor="text1"/>
              </w:rPr>
            </w:pPr>
            <w:hyperlink r:id="rId21"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5E0653">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F841E8" w:rsidP="005E0653">
            <w:pPr>
              <w:jc w:val="both"/>
              <w:rPr>
                <w:rFonts w:ascii="Arial" w:hAnsi="Arial" w:cs="Arial"/>
                <w:bCs/>
                <w:color w:val="000000" w:themeColor="text1"/>
              </w:rPr>
            </w:pPr>
            <w:hyperlink r:id="rId23" w:history="1">
              <w:r w:rsidR="007F1A2A" w:rsidRPr="00671C29">
                <w:rPr>
                  <w:rStyle w:val="Hipervnculo"/>
                  <w:rFonts w:ascii="Arial" w:hAnsi="Arial" w:cs="Arial"/>
                  <w:bCs/>
                  <w:color w:val="000000" w:themeColor="text1"/>
                  <w:u w:val="none"/>
                </w:rPr>
                <w:t>uniovi</w:t>
              </w:r>
            </w:hyperlink>
          </w:p>
        </w:tc>
      </w:tr>
    </w:tbl>
    <w:p w14:paraId="02A807F9" w14:textId="77777777" w:rsidR="00886D25" w:rsidRPr="00624433" w:rsidRDefault="00886D25" w:rsidP="005E0653">
      <w:pPr>
        <w:pStyle w:val="Textosinformato"/>
        <w:spacing w:line="288" w:lineRule="auto"/>
        <w:ind w:left="851" w:right="709"/>
        <w:jc w:val="both"/>
        <w:rPr>
          <w:rFonts w:ascii="Arial" w:hAnsi="Arial" w:cs="Arial"/>
          <w:b/>
        </w:rPr>
      </w:pPr>
    </w:p>
    <w:p w14:paraId="1AF81F82" w14:textId="77777777" w:rsidR="00DF1F9F" w:rsidRDefault="00DF1F9F" w:rsidP="005E0653">
      <w:pPr>
        <w:pStyle w:val="Piedepgina"/>
        <w:ind w:left="-1134"/>
        <w:jc w:val="both"/>
        <w:rPr>
          <w:sz w:val="6"/>
          <w:szCs w:val="6"/>
        </w:rPr>
      </w:pPr>
    </w:p>
    <w:sectPr w:rsidR="00DF1F9F">
      <w:headerReference w:type="default" r:id="rId24"/>
      <w:footerReference w:type="default" r:id="rId25"/>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EF6F" w14:textId="77777777" w:rsidR="00504BD0" w:rsidRDefault="00504BD0">
      <w:pPr>
        <w:spacing w:after="0" w:line="240" w:lineRule="auto"/>
      </w:pPr>
      <w:r>
        <w:separator/>
      </w:r>
    </w:p>
  </w:endnote>
  <w:endnote w:type="continuationSeparator" w:id="0">
    <w:p w14:paraId="7585BF51" w14:textId="77777777" w:rsidR="00504BD0" w:rsidRDefault="00504BD0">
      <w:pPr>
        <w:spacing w:after="0" w:line="240" w:lineRule="auto"/>
      </w:pPr>
      <w:r>
        <w:continuationSeparator/>
      </w:r>
    </w:p>
  </w:endnote>
  <w:endnote w:type="continuationNotice" w:id="1">
    <w:p w14:paraId="32312F3D" w14:textId="77777777" w:rsidR="00504BD0" w:rsidRDefault="00504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D5EB" w14:textId="77777777" w:rsidR="00504BD0" w:rsidRDefault="00504BD0">
      <w:pPr>
        <w:spacing w:after="0" w:line="240" w:lineRule="auto"/>
      </w:pPr>
      <w:r>
        <w:separator/>
      </w:r>
    </w:p>
  </w:footnote>
  <w:footnote w:type="continuationSeparator" w:id="0">
    <w:p w14:paraId="6117AD73" w14:textId="77777777" w:rsidR="00504BD0" w:rsidRDefault="00504BD0">
      <w:pPr>
        <w:spacing w:after="0" w:line="240" w:lineRule="auto"/>
      </w:pPr>
      <w:r>
        <w:continuationSeparator/>
      </w:r>
    </w:p>
  </w:footnote>
  <w:footnote w:type="continuationNotice" w:id="1">
    <w:p w14:paraId="36184E38" w14:textId="77777777" w:rsidR="00504BD0" w:rsidRDefault="00504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018C915E" w14:textId="77777777" w:rsidR="00DF1F9F" w:rsidRDefault="00504BD0">
    <w:pPr>
      <w:pStyle w:val="Encabezado"/>
    </w:pPr>
    <w:r>
      <w:rPr>
        <w:noProof/>
      </w:rP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8pt;height:84.15pt;mso-width-percent:0;mso-height-percent:0;mso-width-percent:0;mso-height-percent:0">
          <v:imagedata r:id="rId1" o:title=""/>
        </v:shape>
        <o:OLEObject Type="Embed" ProgID="Excel.Sheet.12" ShapeID="_x0000_i1025" DrawAspect="Content" ObjectID="_1741679995"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9F"/>
    <w:rsid w:val="000011A6"/>
    <w:rsid w:val="00011DCA"/>
    <w:rsid w:val="00025356"/>
    <w:rsid w:val="0004609B"/>
    <w:rsid w:val="00047A85"/>
    <w:rsid w:val="00072E6A"/>
    <w:rsid w:val="000B7ABB"/>
    <w:rsid w:val="000C453E"/>
    <w:rsid w:val="000E09DC"/>
    <w:rsid w:val="000F046C"/>
    <w:rsid w:val="000F4BDD"/>
    <w:rsid w:val="000F68C0"/>
    <w:rsid w:val="00132510"/>
    <w:rsid w:val="00136242"/>
    <w:rsid w:val="0013744D"/>
    <w:rsid w:val="001839DB"/>
    <w:rsid w:val="00184FE1"/>
    <w:rsid w:val="001924D6"/>
    <w:rsid w:val="00195F77"/>
    <w:rsid w:val="001A0CD7"/>
    <w:rsid w:val="001A4112"/>
    <w:rsid w:val="001D3475"/>
    <w:rsid w:val="001E6434"/>
    <w:rsid w:val="00203031"/>
    <w:rsid w:val="0023032C"/>
    <w:rsid w:val="00230EB7"/>
    <w:rsid w:val="0023335F"/>
    <w:rsid w:val="00245319"/>
    <w:rsid w:val="00252743"/>
    <w:rsid w:val="002551AA"/>
    <w:rsid w:val="002652D6"/>
    <w:rsid w:val="002817FF"/>
    <w:rsid w:val="0028711B"/>
    <w:rsid w:val="00290C26"/>
    <w:rsid w:val="002A0335"/>
    <w:rsid w:val="002A147C"/>
    <w:rsid w:val="002B0C3E"/>
    <w:rsid w:val="002B4D53"/>
    <w:rsid w:val="002C351B"/>
    <w:rsid w:val="002C4626"/>
    <w:rsid w:val="002C48D5"/>
    <w:rsid w:val="002D652C"/>
    <w:rsid w:val="002E1CBE"/>
    <w:rsid w:val="002F13F4"/>
    <w:rsid w:val="002F3F30"/>
    <w:rsid w:val="003068A0"/>
    <w:rsid w:val="00311F2C"/>
    <w:rsid w:val="00340F23"/>
    <w:rsid w:val="0035579A"/>
    <w:rsid w:val="003755A1"/>
    <w:rsid w:val="00376BF5"/>
    <w:rsid w:val="003A0A99"/>
    <w:rsid w:val="003B1858"/>
    <w:rsid w:val="003B34F3"/>
    <w:rsid w:val="003B7C67"/>
    <w:rsid w:val="003C4C0B"/>
    <w:rsid w:val="003C6B21"/>
    <w:rsid w:val="003D7D62"/>
    <w:rsid w:val="003E0895"/>
    <w:rsid w:val="00412428"/>
    <w:rsid w:val="00422D72"/>
    <w:rsid w:val="004303F4"/>
    <w:rsid w:val="00435122"/>
    <w:rsid w:val="00444220"/>
    <w:rsid w:val="00454CFF"/>
    <w:rsid w:val="00457BAF"/>
    <w:rsid w:val="00483379"/>
    <w:rsid w:val="00490964"/>
    <w:rsid w:val="00491900"/>
    <w:rsid w:val="0049249D"/>
    <w:rsid w:val="004C3381"/>
    <w:rsid w:val="004C5654"/>
    <w:rsid w:val="004C6AEB"/>
    <w:rsid w:val="004D5087"/>
    <w:rsid w:val="004F1F14"/>
    <w:rsid w:val="00504BD0"/>
    <w:rsid w:val="00524B84"/>
    <w:rsid w:val="005257C9"/>
    <w:rsid w:val="00554F66"/>
    <w:rsid w:val="005633EF"/>
    <w:rsid w:val="005706D4"/>
    <w:rsid w:val="00574C59"/>
    <w:rsid w:val="00575F64"/>
    <w:rsid w:val="00577224"/>
    <w:rsid w:val="005966B9"/>
    <w:rsid w:val="005C0C6F"/>
    <w:rsid w:val="005D3698"/>
    <w:rsid w:val="005D7390"/>
    <w:rsid w:val="005E0653"/>
    <w:rsid w:val="005E2A85"/>
    <w:rsid w:val="005F3358"/>
    <w:rsid w:val="00603A0D"/>
    <w:rsid w:val="00607E47"/>
    <w:rsid w:val="0061429D"/>
    <w:rsid w:val="00624433"/>
    <w:rsid w:val="00631AEC"/>
    <w:rsid w:val="00634B0A"/>
    <w:rsid w:val="00644417"/>
    <w:rsid w:val="0065228B"/>
    <w:rsid w:val="006532FE"/>
    <w:rsid w:val="006724E8"/>
    <w:rsid w:val="00672DC9"/>
    <w:rsid w:val="006771B9"/>
    <w:rsid w:val="00690109"/>
    <w:rsid w:val="00692827"/>
    <w:rsid w:val="00696833"/>
    <w:rsid w:val="006A2AE8"/>
    <w:rsid w:val="006A2E58"/>
    <w:rsid w:val="006A4973"/>
    <w:rsid w:val="006D4C97"/>
    <w:rsid w:val="006D76A4"/>
    <w:rsid w:val="0071414A"/>
    <w:rsid w:val="00714A81"/>
    <w:rsid w:val="007152E6"/>
    <w:rsid w:val="00726A98"/>
    <w:rsid w:val="00733077"/>
    <w:rsid w:val="00735D6B"/>
    <w:rsid w:val="0074033C"/>
    <w:rsid w:val="00754D70"/>
    <w:rsid w:val="00756964"/>
    <w:rsid w:val="00770D99"/>
    <w:rsid w:val="007926AF"/>
    <w:rsid w:val="00792D1B"/>
    <w:rsid w:val="007937C1"/>
    <w:rsid w:val="00795DD6"/>
    <w:rsid w:val="007B0F8A"/>
    <w:rsid w:val="007B4278"/>
    <w:rsid w:val="007D54F3"/>
    <w:rsid w:val="007E1047"/>
    <w:rsid w:val="007E2AF0"/>
    <w:rsid w:val="007F1A2A"/>
    <w:rsid w:val="007F277E"/>
    <w:rsid w:val="008000EF"/>
    <w:rsid w:val="00805E6C"/>
    <w:rsid w:val="00822C5E"/>
    <w:rsid w:val="008355BD"/>
    <w:rsid w:val="00842325"/>
    <w:rsid w:val="00844F47"/>
    <w:rsid w:val="00874AB7"/>
    <w:rsid w:val="00877C91"/>
    <w:rsid w:val="008855B4"/>
    <w:rsid w:val="00886D25"/>
    <w:rsid w:val="008A31F8"/>
    <w:rsid w:val="008B18F6"/>
    <w:rsid w:val="008D2B1B"/>
    <w:rsid w:val="008D519A"/>
    <w:rsid w:val="009042AA"/>
    <w:rsid w:val="0092763B"/>
    <w:rsid w:val="00927E94"/>
    <w:rsid w:val="009343A9"/>
    <w:rsid w:val="00935356"/>
    <w:rsid w:val="0094380C"/>
    <w:rsid w:val="00964AE2"/>
    <w:rsid w:val="009876E5"/>
    <w:rsid w:val="0099168E"/>
    <w:rsid w:val="009929DF"/>
    <w:rsid w:val="009B0559"/>
    <w:rsid w:val="009B2159"/>
    <w:rsid w:val="009C0EDC"/>
    <w:rsid w:val="009D0705"/>
    <w:rsid w:val="009D5E46"/>
    <w:rsid w:val="009E3A1F"/>
    <w:rsid w:val="009E7805"/>
    <w:rsid w:val="009F31D5"/>
    <w:rsid w:val="00A034EA"/>
    <w:rsid w:val="00A12314"/>
    <w:rsid w:val="00A12B76"/>
    <w:rsid w:val="00A15D1E"/>
    <w:rsid w:val="00A205CD"/>
    <w:rsid w:val="00A30307"/>
    <w:rsid w:val="00A56A24"/>
    <w:rsid w:val="00A66000"/>
    <w:rsid w:val="00A83062"/>
    <w:rsid w:val="00AA57E4"/>
    <w:rsid w:val="00AA5C61"/>
    <w:rsid w:val="00AC2D37"/>
    <w:rsid w:val="00AD164D"/>
    <w:rsid w:val="00AD4906"/>
    <w:rsid w:val="00B1032C"/>
    <w:rsid w:val="00B244FA"/>
    <w:rsid w:val="00B27BAB"/>
    <w:rsid w:val="00B32FD5"/>
    <w:rsid w:val="00B37BFE"/>
    <w:rsid w:val="00B4338C"/>
    <w:rsid w:val="00B435F3"/>
    <w:rsid w:val="00B85DA0"/>
    <w:rsid w:val="00B87F6B"/>
    <w:rsid w:val="00B93E74"/>
    <w:rsid w:val="00BA235C"/>
    <w:rsid w:val="00BA4CA2"/>
    <w:rsid w:val="00BA7C9E"/>
    <w:rsid w:val="00BB0419"/>
    <w:rsid w:val="00BB1D51"/>
    <w:rsid w:val="00BB6433"/>
    <w:rsid w:val="00BC256E"/>
    <w:rsid w:val="00BF597F"/>
    <w:rsid w:val="00C175D7"/>
    <w:rsid w:val="00C303FA"/>
    <w:rsid w:val="00C3047E"/>
    <w:rsid w:val="00C33DA5"/>
    <w:rsid w:val="00C4408D"/>
    <w:rsid w:val="00C50A4D"/>
    <w:rsid w:val="00C56739"/>
    <w:rsid w:val="00C57F36"/>
    <w:rsid w:val="00C64C08"/>
    <w:rsid w:val="00C947F3"/>
    <w:rsid w:val="00CC7779"/>
    <w:rsid w:val="00CE2607"/>
    <w:rsid w:val="00D0320F"/>
    <w:rsid w:val="00D549FE"/>
    <w:rsid w:val="00D63518"/>
    <w:rsid w:val="00D6357B"/>
    <w:rsid w:val="00D71DFE"/>
    <w:rsid w:val="00D76EAD"/>
    <w:rsid w:val="00DB4A32"/>
    <w:rsid w:val="00DC3088"/>
    <w:rsid w:val="00DD11EA"/>
    <w:rsid w:val="00DD1F37"/>
    <w:rsid w:val="00DD6703"/>
    <w:rsid w:val="00DE2AF8"/>
    <w:rsid w:val="00DE4710"/>
    <w:rsid w:val="00DE4A7F"/>
    <w:rsid w:val="00DF1F9F"/>
    <w:rsid w:val="00E0073F"/>
    <w:rsid w:val="00E12757"/>
    <w:rsid w:val="00E231D7"/>
    <w:rsid w:val="00E33702"/>
    <w:rsid w:val="00E51372"/>
    <w:rsid w:val="00E534B9"/>
    <w:rsid w:val="00E55425"/>
    <w:rsid w:val="00E65E63"/>
    <w:rsid w:val="00E85100"/>
    <w:rsid w:val="00E864CC"/>
    <w:rsid w:val="00E86811"/>
    <w:rsid w:val="00EA386D"/>
    <w:rsid w:val="00EB5A31"/>
    <w:rsid w:val="00EB5F11"/>
    <w:rsid w:val="00EC237E"/>
    <w:rsid w:val="00EE0924"/>
    <w:rsid w:val="00EF6A3F"/>
    <w:rsid w:val="00F02AFC"/>
    <w:rsid w:val="00F15396"/>
    <w:rsid w:val="00F2210E"/>
    <w:rsid w:val="00F261C6"/>
    <w:rsid w:val="00F3141D"/>
    <w:rsid w:val="00F404EC"/>
    <w:rsid w:val="00F53F92"/>
    <w:rsid w:val="00F61F72"/>
    <w:rsid w:val="00F66172"/>
    <w:rsid w:val="00F7435A"/>
    <w:rsid w:val="00F841E8"/>
    <w:rsid w:val="00F90B18"/>
    <w:rsid w:val="00F93792"/>
    <w:rsid w:val="00FA18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 w:type="character" w:customStyle="1" w:styleId="Mencinsinresolver2">
    <w:name w:val="Mención sin resolver2"/>
    <w:basedOn w:val="Fuentedeprrafopredeter"/>
    <w:uiPriority w:val="99"/>
    <w:semiHidden/>
    <w:unhideWhenUsed/>
    <w:rsid w:val="0035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988437279">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410882094">
      <w:bodyDiv w:val="1"/>
      <w:marLeft w:val="0"/>
      <w:marRight w:val="0"/>
      <w:marTop w:val="0"/>
      <w:marBottom w:val="0"/>
      <w:divBdr>
        <w:top w:val="none" w:sz="0" w:space="0" w:color="auto"/>
        <w:left w:val="none" w:sz="0" w:space="0" w:color="auto"/>
        <w:bottom w:val="none" w:sz="0" w:space="0" w:color="auto"/>
        <w:right w:val="none" w:sz="0" w:space="0" w:color="auto"/>
      </w:divBdr>
    </w:div>
    <w:div w:id="1558933658">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ie.uniov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hyperlink" Target="file:///C:\Users\Luis\AppData\Local\Microsoft\Windows\INetCache\Content.Outlook\7M53EHZX\www.uniovi.es" TargetMode="Externa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56A5E-60C5-4F99-8E83-CD4F04E0C94F}">
  <ds:schemaRefs>
    <ds:schemaRef ds:uri="http://schemas.microsoft.com/office/2006/documentManagement/types"/>
    <ds:schemaRef ds:uri="a0db95ee-d9aa-4ce3-83b4-bed4a84aa36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2e48f6-b466-48cf-b916-8a4ed9ee10f6"/>
    <ds:schemaRef ds:uri="http://www.w3.org/XML/1998/namespace"/>
    <ds:schemaRef ds:uri="http://purl.org/dc/terms/"/>
  </ds:schemaRefs>
</ds:datastoreItem>
</file>

<file path=customXml/itemProps4.xml><?xml version="1.0" encoding="utf-8"?>
<ds:datastoreItem xmlns:ds="http://schemas.openxmlformats.org/officeDocument/2006/customXml" ds:itemID="{B0DF3CAE-18FC-4B03-892C-76006DEB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cp:revision>
  <cp:lastPrinted>2022-05-25T07:04:00Z</cp:lastPrinted>
  <dcterms:created xsi:type="dcterms:W3CDTF">2023-03-23T08:36:00Z</dcterms:created>
  <dcterms:modified xsi:type="dcterms:W3CDTF">2023-03-30T09:14:00Z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